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D971" w14:textId="0F2DC579" w:rsidR="009A306B" w:rsidRPr="00F06E4C" w:rsidRDefault="009A306B" w:rsidP="009A306B">
      <w:pPr>
        <w:pStyle w:val="Heading1"/>
        <w:spacing w:before="0" w:line="240" w:lineRule="auto"/>
        <w:rPr>
          <w:rFonts w:ascii="Arial" w:hAnsi="Arial" w:cs="Arial"/>
          <w:b/>
          <w:bCs/>
          <w:color w:val="auto"/>
          <w:position w:val="1"/>
          <w:sz w:val="22"/>
          <w:szCs w:val="22"/>
        </w:rPr>
      </w:pPr>
      <w:bookmarkStart w:id="0" w:name="_Toc64466723"/>
      <w:bookmarkStart w:id="1" w:name="_Toc64466733"/>
      <w:r w:rsidRPr="00F06E4C">
        <w:rPr>
          <w:rFonts w:ascii="Arial" w:hAnsi="Arial" w:cs="Arial"/>
          <w:b/>
          <w:bCs/>
          <w:noProof/>
          <w:color w:val="auto"/>
          <w:sz w:val="22"/>
          <w:szCs w:val="22"/>
        </w:rPr>
        <w:t xml:space="preserve">ARTICLE </w:t>
      </w:r>
      <w:r w:rsidR="00FF03D4">
        <w:rPr>
          <w:rFonts w:ascii="Arial" w:hAnsi="Arial" w:cs="Arial"/>
          <w:b/>
          <w:bCs/>
          <w:noProof/>
          <w:color w:val="auto"/>
          <w:sz w:val="22"/>
          <w:szCs w:val="22"/>
        </w:rPr>
        <w:t>3</w:t>
      </w:r>
      <w:r w:rsidRPr="00F06E4C">
        <w:rPr>
          <w:rFonts w:ascii="Arial" w:hAnsi="Arial" w:cs="Arial"/>
          <w:b/>
          <w:bCs/>
          <w:noProof/>
          <w:color w:val="auto"/>
          <w:sz w:val="22"/>
          <w:szCs w:val="22"/>
        </w:rPr>
        <w:tab/>
      </w:r>
      <w:bookmarkEnd w:id="0"/>
      <w:r w:rsidR="006444E4">
        <w:rPr>
          <w:rFonts w:ascii="Arial" w:hAnsi="Arial" w:cs="Arial"/>
          <w:b/>
          <w:bCs/>
          <w:color w:val="auto"/>
          <w:position w:val="1"/>
          <w:sz w:val="22"/>
          <w:szCs w:val="22"/>
        </w:rPr>
        <w:t>EMPLOYMENT</w:t>
      </w:r>
    </w:p>
    <w:p w14:paraId="23702404" w14:textId="77777777" w:rsidR="009A306B" w:rsidRPr="00F06E4C" w:rsidRDefault="009A306B" w:rsidP="009A306B">
      <w:pPr>
        <w:spacing w:after="0" w:line="240" w:lineRule="auto"/>
        <w:rPr>
          <w:rFonts w:ascii="Arial" w:hAnsi="Arial" w:cs="Arial"/>
        </w:rPr>
      </w:pPr>
    </w:p>
    <w:bookmarkEnd w:id="1"/>
    <w:p w14:paraId="28476821" w14:textId="5EF05627" w:rsidR="009A306B" w:rsidRPr="00F06E4C" w:rsidRDefault="00FF03D4" w:rsidP="00FF03D4">
      <w:pPr>
        <w:pStyle w:val="Heading2"/>
        <w:numPr>
          <w:ilvl w:val="0"/>
          <w:numId w:val="1"/>
        </w:numPr>
        <w:spacing w:before="0"/>
        <w:ind w:left="720"/>
        <w:rPr>
          <w:sz w:val="22"/>
          <w:szCs w:val="22"/>
        </w:rPr>
      </w:pPr>
      <w:r>
        <w:rPr>
          <w:sz w:val="22"/>
          <w:szCs w:val="22"/>
        </w:rPr>
        <w:t>Cellular Device Policy</w:t>
      </w:r>
    </w:p>
    <w:p w14:paraId="1F0BAB39" w14:textId="0F2B6438" w:rsidR="008A4859" w:rsidRPr="00F06E4C" w:rsidRDefault="009A306B" w:rsidP="009A306B">
      <w:pPr>
        <w:pStyle w:val="BodyText"/>
        <w:ind w:left="720"/>
        <w:rPr>
          <w:rFonts w:ascii="Arial" w:hAnsi="Arial" w:cs="Arial"/>
        </w:rPr>
      </w:pPr>
      <w:r w:rsidRPr="00F06E4C">
        <w:rPr>
          <w:rFonts w:ascii="Arial" w:hAnsi="Arial" w:cs="Arial"/>
        </w:rPr>
        <w:t xml:space="preserve">Approved: </w:t>
      </w:r>
      <w:r w:rsidR="00C12B7E" w:rsidRPr="00F06E4C">
        <w:rPr>
          <w:rFonts w:ascii="Arial" w:hAnsi="Arial" w:cs="Arial"/>
        </w:rPr>
        <w:t>1</w:t>
      </w:r>
      <w:r w:rsidR="008A4859" w:rsidRPr="00F06E4C">
        <w:rPr>
          <w:rFonts w:ascii="Arial" w:hAnsi="Arial" w:cs="Arial"/>
        </w:rPr>
        <w:t>/</w:t>
      </w:r>
      <w:r w:rsidR="00AE33F2">
        <w:rPr>
          <w:rFonts w:ascii="Arial" w:hAnsi="Arial" w:cs="Arial"/>
        </w:rPr>
        <w:t>3</w:t>
      </w:r>
      <w:r w:rsidR="00C12B7E" w:rsidRPr="00F06E4C">
        <w:rPr>
          <w:rFonts w:ascii="Arial" w:hAnsi="Arial" w:cs="Arial"/>
        </w:rPr>
        <w:t>1</w:t>
      </w:r>
      <w:r w:rsidR="008A4859" w:rsidRPr="00F06E4C">
        <w:rPr>
          <w:rFonts w:ascii="Arial" w:hAnsi="Arial" w:cs="Arial"/>
        </w:rPr>
        <w:t>/20</w:t>
      </w:r>
      <w:r w:rsidR="00C12B7E" w:rsidRPr="00F06E4C">
        <w:rPr>
          <w:rFonts w:ascii="Arial" w:hAnsi="Arial" w:cs="Arial"/>
        </w:rPr>
        <w:t>2</w:t>
      </w:r>
      <w:r w:rsidR="00AE33F2">
        <w:rPr>
          <w:rFonts w:ascii="Arial" w:hAnsi="Arial" w:cs="Arial"/>
        </w:rPr>
        <w:t>4</w:t>
      </w:r>
    </w:p>
    <w:p w14:paraId="00C12A2E" w14:textId="77777777" w:rsidR="009A306B" w:rsidRPr="00F06E4C" w:rsidRDefault="009A306B" w:rsidP="009A306B">
      <w:pPr>
        <w:pStyle w:val="BodyText"/>
        <w:ind w:left="720"/>
        <w:rPr>
          <w:rFonts w:ascii="Arial" w:hAnsi="Arial" w:cs="Arial"/>
        </w:rPr>
      </w:pPr>
    </w:p>
    <w:p w14:paraId="08ECE9FB" w14:textId="77777777" w:rsidR="000877B1" w:rsidRDefault="000877B1" w:rsidP="003E4581">
      <w:pPr>
        <w:pStyle w:val="BodyText"/>
        <w:ind w:left="720"/>
        <w:rPr>
          <w:rFonts w:ascii="Arial" w:hAnsi="Arial" w:cs="Arial"/>
        </w:rPr>
      </w:pPr>
      <w:r>
        <w:rPr>
          <w:rFonts w:ascii="Arial" w:hAnsi="Arial" w:cs="Arial"/>
        </w:rPr>
        <w:t>This policy, and related procedures, applies to all employees who are issued a Cellular Telephone or similar device (“Cellular Device”) by Delhi Township and any employees who  use a personal cell phone (“Personal Device”) for Township business.  The Delhi Township employee to</w:t>
      </w:r>
      <w:r>
        <w:rPr>
          <w:rFonts w:ascii="Arial" w:hAnsi="Arial" w:cs="Arial"/>
          <w:spacing w:val="-9"/>
        </w:rPr>
        <w:t xml:space="preserve"> </w:t>
      </w:r>
      <w:r>
        <w:rPr>
          <w:rFonts w:ascii="Arial" w:hAnsi="Arial" w:cs="Arial"/>
        </w:rPr>
        <w:t>whom</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Cellular</w:t>
      </w:r>
      <w:r>
        <w:rPr>
          <w:rFonts w:ascii="Arial" w:hAnsi="Arial" w:cs="Arial"/>
          <w:spacing w:val="-9"/>
        </w:rPr>
        <w:t xml:space="preserve"> </w:t>
      </w:r>
      <w:r>
        <w:rPr>
          <w:rFonts w:ascii="Arial" w:hAnsi="Arial" w:cs="Arial"/>
        </w:rPr>
        <w:t>Device</w:t>
      </w:r>
      <w:r>
        <w:rPr>
          <w:rFonts w:ascii="Arial" w:hAnsi="Arial" w:cs="Arial"/>
          <w:spacing w:val="-10"/>
        </w:rPr>
        <w:t xml:space="preserve"> </w:t>
      </w:r>
      <w:r>
        <w:rPr>
          <w:rFonts w:ascii="Arial" w:hAnsi="Arial" w:cs="Arial"/>
        </w:rPr>
        <w:t>has</w:t>
      </w:r>
      <w:r>
        <w:rPr>
          <w:rFonts w:ascii="Arial" w:hAnsi="Arial" w:cs="Arial"/>
          <w:spacing w:val="-8"/>
        </w:rPr>
        <w:t xml:space="preserve"> </w:t>
      </w:r>
      <w:r>
        <w:rPr>
          <w:rFonts w:ascii="Arial" w:hAnsi="Arial" w:cs="Arial"/>
        </w:rPr>
        <w:t>been</w:t>
      </w:r>
      <w:r>
        <w:rPr>
          <w:rFonts w:ascii="Arial" w:hAnsi="Arial" w:cs="Arial"/>
          <w:spacing w:val="-9"/>
        </w:rPr>
        <w:t xml:space="preserve"> </w:t>
      </w:r>
      <w:r>
        <w:rPr>
          <w:rFonts w:ascii="Arial" w:hAnsi="Arial" w:cs="Arial"/>
        </w:rPr>
        <w:t>issued</w:t>
      </w:r>
      <w:r>
        <w:rPr>
          <w:rFonts w:ascii="Arial" w:hAnsi="Arial" w:cs="Arial"/>
          <w:spacing w:val="-9"/>
        </w:rPr>
        <w:t xml:space="preserve"> </w:t>
      </w:r>
      <w:r>
        <w:rPr>
          <w:rFonts w:ascii="Arial" w:hAnsi="Arial" w:cs="Arial"/>
        </w:rPr>
        <w:t>is</w:t>
      </w:r>
      <w:r>
        <w:rPr>
          <w:rFonts w:ascii="Arial" w:hAnsi="Arial" w:cs="Arial"/>
          <w:spacing w:val="-10"/>
        </w:rPr>
        <w:t xml:space="preserve"> </w:t>
      </w:r>
      <w:r>
        <w:rPr>
          <w:rFonts w:ascii="Arial" w:hAnsi="Arial" w:cs="Arial"/>
        </w:rPr>
        <w:t>responsible</w:t>
      </w:r>
      <w:r>
        <w:rPr>
          <w:rFonts w:ascii="Arial" w:hAnsi="Arial" w:cs="Arial"/>
          <w:spacing w:val="-8"/>
        </w:rPr>
        <w:t xml:space="preserve"> </w:t>
      </w:r>
      <w:r>
        <w:rPr>
          <w:rFonts w:ascii="Arial" w:hAnsi="Arial" w:cs="Arial"/>
        </w:rPr>
        <w:t>and</w:t>
      </w:r>
      <w:r>
        <w:rPr>
          <w:rFonts w:ascii="Arial" w:hAnsi="Arial" w:cs="Arial"/>
          <w:spacing w:val="-9"/>
        </w:rPr>
        <w:t xml:space="preserve"> </w:t>
      </w:r>
      <w:r>
        <w:rPr>
          <w:rFonts w:ascii="Arial" w:hAnsi="Arial" w:cs="Arial"/>
        </w:rPr>
        <w:t>accountable</w:t>
      </w:r>
      <w:r>
        <w:rPr>
          <w:rFonts w:ascii="Arial" w:hAnsi="Arial" w:cs="Arial"/>
          <w:spacing w:val="-10"/>
        </w:rPr>
        <w:t xml:space="preserve"> </w:t>
      </w:r>
      <w:r>
        <w:rPr>
          <w:rFonts w:ascii="Arial" w:hAnsi="Arial" w:cs="Arial"/>
        </w:rPr>
        <w:t>for</w:t>
      </w:r>
      <w:r>
        <w:rPr>
          <w:rFonts w:ascii="Arial" w:hAnsi="Arial" w:cs="Arial"/>
          <w:spacing w:val="-11"/>
        </w:rPr>
        <w:t xml:space="preserve"> </w:t>
      </w:r>
      <w:r>
        <w:rPr>
          <w:rFonts w:ascii="Arial" w:hAnsi="Arial" w:cs="Arial"/>
        </w:rPr>
        <w:t>all</w:t>
      </w:r>
      <w:r>
        <w:rPr>
          <w:rFonts w:ascii="Arial" w:hAnsi="Arial" w:cs="Arial"/>
          <w:spacing w:val="-11"/>
        </w:rPr>
        <w:t xml:space="preserve"> </w:t>
      </w:r>
      <w:r>
        <w:rPr>
          <w:rFonts w:ascii="Arial" w:hAnsi="Arial" w:cs="Arial"/>
        </w:rPr>
        <w:t>communications</w:t>
      </w:r>
      <w:r>
        <w:rPr>
          <w:rFonts w:ascii="Arial" w:hAnsi="Arial" w:cs="Arial"/>
          <w:spacing w:val="-10"/>
        </w:rPr>
        <w:t xml:space="preserve"> </w:t>
      </w:r>
      <w:r>
        <w:rPr>
          <w:rFonts w:ascii="Arial" w:hAnsi="Arial" w:cs="Arial"/>
        </w:rPr>
        <w:t>that occur on that Cellular</w:t>
      </w:r>
      <w:r>
        <w:rPr>
          <w:rFonts w:ascii="Arial" w:hAnsi="Arial" w:cs="Arial"/>
          <w:spacing w:val="-8"/>
        </w:rPr>
        <w:t xml:space="preserve"> </w:t>
      </w:r>
      <w:r>
        <w:rPr>
          <w:rFonts w:ascii="Arial" w:hAnsi="Arial" w:cs="Arial"/>
        </w:rPr>
        <w:t>Device.</w:t>
      </w:r>
    </w:p>
    <w:p w14:paraId="03D8FE48" w14:textId="77777777" w:rsidR="000877B1" w:rsidRDefault="000877B1" w:rsidP="003E4581">
      <w:pPr>
        <w:pStyle w:val="BodyText"/>
        <w:ind w:left="720"/>
        <w:rPr>
          <w:rFonts w:ascii="Arial" w:hAnsi="Arial" w:cs="Arial"/>
          <w:sz w:val="21"/>
        </w:rPr>
      </w:pPr>
    </w:p>
    <w:p w14:paraId="369FB732" w14:textId="77777777" w:rsidR="000877B1" w:rsidRDefault="000877B1" w:rsidP="003E4581">
      <w:pPr>
        <w:pStyle w:val="BodyText"/>
        <w:ind w:left="720"/>
        <w:rPr>
          <w:rFonts w:ascii="Arial" w:hAnsi="Arial" w:cs="Arial"/>
        </w:rPr>
      </w:pPr>
      <w:r>
        <w:rPr>
          <w:rFonts w:ascii="Arial" w:hAnsi="Arial" w:cs="Arial"/>
        </w:rPr>
        <w:t>Cellular  Devices are intended for use as a business productivity tool in the conduct of appropriate Delhi Township related business.  Personal use of a Cellular Device is to be limited.</w:t>
      </w:r>
    </w:p>
    <w:p w14:paraId="2843C4FE" w14:textId="77777777" w:rsidR="000877B1" w:rsidRDefault="000877B1" w:rsidP="003E4581">
      <w:pPr>
        <w:pStyle w:val="BodyText"/>
        <w:ind w:left="720"/>
        <w:rPr>
          <w:rFonts w:ascii="Arial" w:hAnsi="Arial" w:cs="Arial"/>
        </w:rPr>
      </w:pPr>
    </w:p>
    <w:p w14:paraId="4AE91738" w14:textId="77777777" w:rsidR="000877B1" w:rsidRDefault="000877B1" w:rsidP="003E4581">
      <w:pPr>
        <w:pStyle w:val="ListParagraph"/>
        <w:numPr>
          <w:ilvl w:val="0"/>
          <w:numId w:val="3"/>
        </w:numPr>
        <w:ind w:left="1440"/>
        <w:rPr>
          <w:rFonts w:ascii="Arial" w:hAnsi="Arial" w:cs="Arial"/>
        </w:rPr>
      </w:pPr>
      <w:r>
        <w:rPr>
          <w:rFonts w:ascii="Arial" w:hAnsi="Arial" w:cs="Arial"/>
        </w:rPr>
        <w:t>Personal</w:t>
      </w:r>
      <w:r>
        <w:rPr>
          <w:rFonts w:ascii="Arial" w:hAnsi="Arial" w:cs="Arial"/>
          <w:spacing w:val="-4"/>
        </w:rPr>
        <w:t xml:space="preserve"> </w:t>
      </w:r>
      <w:r>
        <w:rPr>
          <w:rFonts w:ascii="Arial" w:hAnsi="Arial" w:cs="Arial"/>
        </w:rPr>
        <w:t>use</w:t>
      </w:r>
      <w:r>
        <w:rPr>
          <w:rFonts w:ascii="Arial" w:hAnsi="Arial" w:cs="Arial"/>
          <w:spacing w:val="-6"/>
        </w:rPr>
        <w:t xml:space="preserve"> </w:t>
      </w:r>
      <w:r>
        <w:rPr>
          <w:rFonts w:ascii="Arial" w:hAnsi="Arial" w:cs="Arial"/>
        </w:rPr>
        <w:t>of</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Cellular</w:t>
      </w:r>
      <w:r>
        <w:rPr>
          <w:rFonts w:ascii="Arial" w:hAnsi="Arial" w:cs="Arial"/>
          <w:spacing w:val="-2"/>
        </w:rPr>
        <w:t xml:space="preserve"> </w:t>
      </w:r>
      <w:r>
        <w:rPr>
          <w:rFonts w:ascii="Arial" w:hAnsi="Arial" w:cs="Arial"/>
        </w:rPr>
        <w:t>Device</w:t>
      </w:r>
      <w:r>
        <w:rPr>
          <w:rFonts w:ascii="Arial" w:hAnsi="Arial" w:cs="Arial"/>
          <w:spacing w:val="-3"/>
        </w:rPr>
        <w:t xml:space="preserve"> </w:t>
      </w:r>
      <w:r>
        <w:rPr>
          <w:rFonts w:ascii="Arial" w:hAnsi="Arial" w:cs="Arial"/>
        </w:rPr>
        <w:t>is</w:t>
      </w:r>
      <w:r>
        <w:rPr>
          <w:rFonts w:ascii="Arial" w:hAnsi="Arial" w:cs="Arial"/>
          <w:spacing w:val="-1"/>
        </w:rPr>
        <w:t xml:space="preserve"> </w:t>
      </w:r>
      <w:r>
        <w:rPr>
          <w:rFonts w:ascii="Arial" w:hAnsi="Arial" w:cs="Arial"/>
        </w:rPr>
        <w:t>permitted</w:t>
      </w:r>
      <w:r>
        <w:rPr>
          <w:rFonts w:ascii="Arial" w:hAnsi="Arial" w:cs="Arial"/>
          <w:spacing w:val="-4"/>
        </w:rPr>
        <w:t xml:space="preserve"> </w:t>
      </w:r>
      <w:r>
        <w:rPr>
          <w:rFonts w:ascii="Arial" w:hAnsi="Arial" w:cs="Arial"/>
        </w:rPr>
        <w:t>provided</w:t>
      </w:r>
      <w:r>
        <w:rPr>
          <w:rFonts w:ascii="Arial" w:hAnsi="Arial" w:cs="Arial"/>
          <w:spacing w:val="-4"/>
        </w:rPr>
        <w:t xml:space="preserve"> </w:t>
      </w:r>
      <w:r>
        <w:rPr>
          <w:rFonts w:ascii="Arial" w:hAnsi="Arial" w:cs="Arial"/>
        </w:rPr>
        <w:t>it</w:t>
      </w:r>
      <w:r>
        <w:rPr>
          <w:rFonts w:ascii="Arial" w:hAnsi="Arial" w:cs="Arial"/>
          <w:spacing w:val="-3"/>
        </w:rPr>
        <w:t xml:space="preserve"> </w:t>
      </w:r>
      <w:r>
        <w:rPr>
          <w:rFonts w:ascii="Arial" w:hAnsi="Arial" w:cs="Arial"/>
        </w:rPr>
        <w:t>does not</w:t>
      </w:r>
      <w:r>
        <w:rPr>
          <w:rFonts w:ascii="Arial" w:hAnsi="Arial" w:cs="Arial"/>
          <w:spacing w:val="-3"/>
        </w:rPr>
        <w:t xml:space="preserve"> </w:t>
      </w:r>
      <w:r>
        <w:rPr>
          <w:rFonts w:ascii="Arial" w:hAnsi="Arial" w:cs="Arial"/>
        </w:rPr>
        <w:t>interfere or distract from the timely performance of assigned duties and does not result in excessive charges.</w:t>
      </w:r>
    </w:p>
    <w:p w14:paraId="6B2C9C1A" w14:textId="77777777" w:rsidR="000877B1" w:rsidRDefault="000877B1" w:rsidP="003E4581">
      <w:pPr>
        <w:pStyle w:val="BodyText"/>
        <w:ind w:left="720"/>
        <w:rPr>
          <w:rFonts w:ascii="Arial" w:hAnsi="Arial" w:cs="Arial"/>
        </w:rPr>
      </w:pPr>
    </w:p>
    <w:p w14:paraId="296D8CB4" w14:textId="77777777" w:rsidR="000877B1" w:rsidRDefault="000877B1" w:rsidP="003E4581">
      <w:pPr>
        <w:pStyle w:val="BodyText"/>
        <w:ind w:left="720"/>
        <w:rPr>
          <w:rFonts w:ascii="Arial" w:hAnsi="Arial" w:cs="Arial"/>
        </w:rPr>
      </w:pPr>
      <w:r>
        <w:rPr>
          <w:rFonts w:ascii="Arial" w:hAnsi="Arial" w:cs="Arial"/>
        </w:rPr>
        <w:t xml:space="preserve">All Township provided Cellular </w:t>
      </w:r>
      <w:proofErr w:type="gramStart"/>
      <w:r>
        <w:rPr>
          <w:rFonts w:ascii="Arial" w:hAnsi="Arial" w:cs="Arial"/>
        </w:rPr>
        <w:t>Devices</w:t>
      </w:r>
      <w:proofErr w:type="gramEnd"/>
      <w:r>
        <w:rPr>
          <w:rFonts w:ascii="Arial" w:hAnsi="Arial" w:cs="Arial"/>
        </w:rPr>
        <w:t xml:space="preserve"> and related peripherals are and shall remain the property of Delhi Township.</w:t>
      </w:r>
    </w:p>
    <w:p w14:paraId="6ABBA796" w14:textId="77777777" w:rsidR="000877B1" w:rsidRDefault="000877B1" w:rsidP="003E4581">
      <w:pPr>
        <w:pStyle w:val="BodyText"/>
        <w:ind w:left="720"/>
        <w:rPr>
          <w:rFonts w:ascii="Arial" w:hAnsi="Arial" w:cs="Arial"/>
          <w:sz w:val="21"/>
        </w:rPr>
      </w:pPr>
    </w:p>
    <w:p w14:paraId="3C19094C" w14:textId="77777777" w:rsidR="000877B1" w:rsidRDefault="000877B1" w:rsidP="003E4581">
      <w:pPr>
        <w:pStyle w:val="BodyText"/>
        <w:ind w:left="720"/>
        <w:rPr>
          <w:rFonts w:ascii="Arial" w:hAnsi="Arial" w:cs="Arial"/>
        </w:rPr>
      </w:pPr>
      <w:r>
        <w:rPr>
          <w:rFonts w:ascii="Arial" w:hAnsi="Arial" w:cs="Arial"/>
        </w:rPr>
        <w:t xml:space="preserve">Employees that are issued Cellular Devices understand that they are subject to Public Record Laws and must comply with the Township’s Record Retention Policy.  </w:t>
      </w:r>
    </w:p>
    <w:p w14:paraId="2786805A" w14:textId="77777777" w:rsidR="000877B1" w:rsidRDefault="000877B1" w:rsidP="003E4581">
      <w:pPr>
        <w:pStyle w:val="BodyText"/>
        <w:ind w:left="720"/>
        <w:rPr>
          <w:rFonts w:ascii="Arial" w:hAnsi="Arial" w:cs="Arial"/>
        </w:rPr>
      </w:pPr>
    </w:p>
    <w:p w14:paraId="6DF6CB11" w14:textId="77777777" w:rsidR="000877B1" w:rsidRDefault="000877B1" w:rsidP="003E4581">
      <w:pPr>
        <w:pStyle w:val="BodyText"/>
        <w:ind w:left="720"/>
        <w:rPr>
          <w:rFonts w:ascii="Arial" w:hAnsi="Arial" w:cs="Arial"/>
        </w:rPr>
      </w:pPr>
      <w:r>
        <w:rPr>
          <w:rFonts w:ascii="Arial" w:hAnsi="Arial" w:cs="Arial"/>
        </w:rPr>
        <w:t>Delhi Township employees are discouraged from using personal devices for Township business; however, if a personal device is used, employees are subject to Public Record Laws and must comply with the Township’s Record Retention Policy.</w:t>
      </w:r>
    </w:p>
    <w:p w14:paraId="2FD94B3B" w14:textId="77777777" w:rsidR="000877B1" w:rsidRDefault="000877B1" w:rsidP="003E4581">
      <w:pPr>
        <w:pStyle w:val="BodyText"/>
        <w:ind w:left="720"/>
        <w:rPr>
          <w:rFonts w:ascii="Arial" w:hAnsi="Arial" w:cs="Arial"/>
        </w:rPr>
      </w:pPr>
    </w:p>
    <w:p w14:paraId="3E27DA3E" w14:textId="77777777" w:rsidR="000877B1" w:rsidRDefault="000877B1" w:rsidP="003E4581">
      <w:pPr>
        <w:pStyle w:val="BodyText"/>
        <w:ind w:left="720"/>
        <w:rPr>
          <w:rFonts w:ascii="Arial" w:hAnsi="Arial" w:cs="Arial"/>
        </w:rPr>
      </w:pPr>
      <w:r>
        <w:rPr>
          <w:rFonts w:ascii="Arial" w:hAnsi="Arial" w:cs="Arial"/>
        </w:rPr>
        <w:t>Any communication or information transmitted by, received by, or stored in a Cellular Device issued by</w:t>
      </w:r>
      <w:r>
        <w:rPr>
          <w:rFonts w:ascii="Arial" w:hAnsi="Arial" w:cs="Arial"/>
          <w:spacing w:val="-10"/>
        </w:rPr>
        <w:t xml:space="preserve"> </w:t>
      </w:r>
      <w:r>
        <w:rPr>
          <w:rFonts w:ascii="Arial" w:hAnsi="Arial" w:cs="Arial"/>
        </w:rPr>
        <w:t>Delhi</w:t>
      </w:r>
      <w:r>
        <w:rPr>
          <w:rFonts w:ascii="Arial" w:hAnsi="Arial" w:cs="Arial"/>
          <w:spacing w:val="-11"/>
        </w:rPr>
        <w:t xml:space="preserve"> </w:t>
      </w:r>
      <w:r>
        <w:rPr>
          <w:rFonts w:ascii="Arial" w:hAnsi="Arial" w:cs="Arial"/>
        </w:rPr>
        <w:t>Township</w:t>
      </w:r>
      <w:r>
        <w:rPr>
          <w:rFonts w:ascii="Arial" w:hAnsi="Arial" w:cs="Arial"/>
          <w:spacing w:val="-11"/>
        </w:rPr>
        <w:t xml:space="preserve"> </w:t>
      </w:r>
      <w:r>
        <w:rPr>
          <w:rFonts w:ascii="Arial" w:hAnsi="Arial" w:cs="Arial"/>
        </w:rPr>
        <w:t>or</w:t>
      </w:r>
      <w:r>
        <w:rPr>
          <w:rFonts w:ascii="Arial" w:hAnsi="Arial" w:cs="Arial"/>
          <w:spacing w:val="-10"/>
        </w:rPr>
        <w:t xml:space="preserve"> </w:t>
      </w:r>
      <w:r>
        <w:rPr>
          <w:rFonts w:ascii="Arial" w:hAnsi="Arial" w:cs="Arial"/>
        </w:rPr>
        <w:t>the</w:t>
      </w:r>
      <w:r>
        <w:rPr>
          <w:rFonts w:ascii="Arial" w:hAnsi="Arial" w:cs="Arial"/>
          <w:spacing w:val="-10"/>
        </w:rPr>
        <w:t xml:space="preserve"> </w:t>
      </w:r>
      <w:r>
        <w:rPr>
          <w:rFonts w:ascii="Arial" w:hAnsi="Arial" w:cs="Arial"/>
        </w:rPr>
        <w:t>public</w:t>
      </w:r>
      <w:r>
        <w:rPr>
          <w:rFonts w:ascii="Arial" w:hAnsi="Arial" w:cs="Arial"/>
          <w:spacing w:val="-10"/>
        </w:rPr>
        <w:t xml:space="preserve"> </w:t>
      </w:r>
      <w:r>
        <w:rPr>
          <w:rFonts w:ascii="Arial" w:hAnsi="Arial" w:cs="Arial"/>
        </w:rPr>
        <w:t>record</w:t>
      </w:r>
      <w:r>
        <w:rPr>
          <w:rFonts w:ascii="Arial" w:hAnsi="Arial" w:cs="Arial"/>
          <w:spacing w:val="-11"/>
        </w:rPr>
        <w:t xml:space="preserve"> </w:t>
      </w:r>
      <w:r>
        <w:rPr>
          <w:rFonts w:ascii="Arial" w:hAnsi="Arial" w:cs="Arial"/>
        </w:rPr>
        <w:t>content</w:t>
      </w:r>
      <w:r>
        <w:rPr>
          <w:rFonts w:ascii="Arial" w:hAnsi="Arial" w:cs="Arial"/>
          <w:spacing w:val="-12"/>
        </w:rPr>
        <w:t xml:space="preserve"> </w:t>
      </w:r>
      <w:r>
        <w:rPr>
          <w:rFonts w:ascii="Arial" w:hAnsi="Arial" w:cs="Arial"/>
        </w:rPr>
        <w:t>of</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Personal</w:t>
      </w:r>
      <w:r>
        <w:rPr>
          <w:rFonts w:ascii="Arial" w:hAnsi="Arial" w:cs="Arial"/>
          <w:spacing w:val="-11"/>
        </w:rPr>
        <w:t xml:space="preserve"> </w:t>
      </w:r>
      <w:r>
        <w:rPr>
          <w:rFonts w:ascii="Arial" w:hAnsi="Arial" w:cs="Arial"/>
        </w:rPr>
        <w:t>Device</w:t>
      </w:r>
      <w:r>
        <w:rPr>
          <w:rFonts w:ascii="Arial" w:hAnsi="Arial" w:cs="Arial"/>
          <w:spacing w:val="-10"/>
        </w:rPr>
        <w:t xml:space="preserve"> </w:t>
      </w:r>
      <w:r>
        <w:rPr>
          <w:rFonts w:ascii="Arial" w:hAnsi="Arial" w:cs="Arial"/>
        </w:rPr>
        <w:t>is</w:t>
      </w:r>
      <w:r>
        <w:rPr>
          <w:rFonts w:ascii="Arial" w:hAnsi="Arial" w:cs="Arial"/>
          <w:spacing w:val="-11"/>
        </w:rPr>
        <w:t xml:space="preserve"> </w:t>
      </w:r>
      <w:r>
        <w:rPr>
          <w:rFonts w:ascii="Arial" w:hAnsi="Arial" w:cs="Arial"/>
        </w:rPr>
        <w:t>the</w:t>
      </w:r>
      <w:r>
        <w:rPr>
          <w:rFonts w:ascii="Arial" w:hAnsi="Arial" w:cs="Arial"/>
          <w:spacing w:val="-10"/>
        </w:rPr>
        <w:t xml:space="preserve"> </w:t>
      </w:r>
      <w:r>
        <w:rPr>
          <w:rFonts w:ascii="Arial" w:hAnsi="Arial" w:cs="Arial"/>
        </w:rPr>
        <w:t>property</w:t>
      </w:r>
      <w:r>
        <w:rPr>
          <w:rFonts w:ascii="Arial" w:hAnsi="Arial" w:cs="Arial"/>
          <w:spacing w:val="-10"/>
        </w:rPr>
        <w:t xml:space="preserve"> </w:t>
      </w:r>
      <w:r>
        <w:rPr>
          <w:rFonts w:ascii="Arial" w:hAnsi="Arial" w:cs="Arial"/>
        </w:rPr>
        <w:t>of</w:t>
      </w:r>
      <w:r>
        <w:rPr>
          <w:rFonts w:ascii="Arial" w:hAnsi="Arial" w:cs="Arial"/>
          <w:spacing w:val="-11"/>
        </w:rPr>
        <w:t xml:space="preserve"> </w:t>
      </w:r>
      <w:r>
        <w:rPr>
          <w:rFonts w:ascii="Arial" w:hAnsi="Arial" w:cs="Arial"/>
        </w:rPr>
        <w:t>Delhi</w:t>
      </w:r>
      <w:r>
        <w:rPr>
          <w:rFonts w:ascii="Arial" w:hAnsi="Arial" w:cs="Arial"/>
          <w:spacing w:val="-11"/>
        </w:rPr>
        <w:t xml:space="preserve"> </w:t>
      </w:r>
      <w:r>
        <w:rPr>
          <w:rFonts w:ascii="Arial" w:hAnsi="Arial" w:cs="Arial"/>
        </w:rPr>
        <w:t>Township.  Delhi Township permits authorized individuals to use Cellular Devices issued by the Township in accordance</w:t>
      </w:r>
      <w:r>
        <w:rPr>
          <w:rFonts w:ascii="Arial" w:hAnsi="Arial" w:cs="Arial"/>
          <w:spacing w:val="-4"/>
        </w:rPr>
        <w:t xml:space="preserve"> </w:t>
      </w:r>
      <w:r>
        <w:rPr>
          <w:rFonts w:ascii="Arial" w:hAnsi="Arial" w:cs="Arial"/>
        </w:rPr>
        <w:t>with</w:t>
      </w:r>
      <w:r>
        <w:rPr>
          <w:rFonts w:ascii="Arial" w:hAnsi="Arial" w:cs="Arial"/>
          <w:spacing w:val="-5"/>
        </w:rPr>
        <w:t xml:space="preserve"> </w:t>
      </w:r>
      <w:r>
        <w:rPr>
          <w:rFonts w:ascii="Arial" w:hAnsi="Arial" w:cs="Arial"/>
        </w:rPr>
        <w:t>this</w:t>
      </w:r>
      <w:r>
        <w:rPr>
          <w:rFonts w:ascii="Arial" w:hAnsi="Arial" w:cs="Arial"/>
          <w:spacing w:val="-7"/>
        </w:rPr>
        <w:t xml:space="preserve"> </w:t>
      </w:r>
      <w:r>
        <w:rPr>
          <w:rFonts w:ascii="Arial" w:hAnsi="Arial" w:cs="Arial"/>
        </w:rPr>
        <w:t>Policy,</w:t>
      </w:r>
      <w:r>
        <w:rPr>
          <w:rFonts w:ascii="Arial" w:hAnsi="Arial" w:cs="Arial"/>
          <w:spacing w:val="-4"/>
        </w:rPr>
        <w:t xml:space="preserve"> </w:t>
      </w:r>
      <w:r>
        <w:rPr>
          <w:rFonts w:ascii="Arial" w:hAnsi="Arial" w:cs="Arial"/>
        </w:rPr>
        <w:t>but</w:t>
      </w:r>
      <w:r>
        <w:rPr>
          <w:rFonts w:ascii="Arial" w:hAnsi="Arial" w:cs="Arial"/>
          <w:spacing w:val="-4"/>
        </w:rPr>
        <w:t xml:space="preserve"> </w:t>
      </w:r>
      <w:r>
        <w:rPr>
          <w:rFonts w:ascii="Arial" w:hAnsi="Arial" w:cs="Arial"/>
        </w:rPr>
        <w:t>the</w:t>
      </w:r>
      <w:r>
        <w:rPr>
          <w:rFonts w:ascii="Arial" w:hAnsi="Arial" w:cs="Arial"/>
          <w:spacing w:val="-7"/>
        </w:rPr>
        <w:t xml:space="preserve"> </w:t>
      </w:r>
      <w:r>
        <w:rPr>
          <w:rFonts w:ascii="Arial" w:hAnsi="Arial" w:cs="Arial"/>
        </w:rPr>
        <w:t>Township</w:t>
      </w:r>
      <w:r>
        <w:rPr>
          <w:rFonts w:ascii="Arial" w:hAnsi="Arial" w:cs="Arial"/>
          <w:spacing w:val="-5"/>
        </w:rPr>
        <w:t xml:space="preserve"> </w:t>
      </w:r>
      <w:r>
        <w:rPr>
          <w:rFonts w:ascii="Arial" w:hAnsi="Arial" w:cs="Arial"/>
        </w:rPr>
        <w:t>reserves</w:t>
      </w:r>
      <w:r>
        <w:rPr>
          <w:rFonts w:ascii="Arial" w:hAnsi="Arial" w:cs="Arial"/>
          <w:spacing w:val="-4"/>
        </w:rPr>
        <w:t xml:space="preserve"> </w:t>
      </w:r>
      <w:r>
        <w:rPr>
          <w:rFonts w:ascii="Arial" w:hAnsi="Arial" w:cs="Arial"/>
        </w:rPr>
        <w:t>all</w:t>
      </w:r>
      <w:r>
        <w:rPr>
          <w:rFonts w:ascii="Arial" w:hAnsi="Arial" w:cs="Arial"/>
          <w:spacing w:val="-5"/>
        </w:rPr>
        <w:t xml:space="preserve"> </w:t>
      </w:r>
      <w:r>
        <w:rPr>
          <w:rFonts w:ascii="Arial" w:hAnsi="Arial" w:cs="Arial"/>
        </w:rPr>
        <w:t>rights</w:t>
      </w:r>
      <w:r>
        <w:rPr>
          <w:rFonts w:ascii="Arial" w:hAnsi="Arial" w:cs="Arial"/>
          <w:spacing w:val="-4"/>
        </w:rPr>
        <w:t xml:space="preserve"> </w:t>
      </w:r>
      <w:r>
        <w:rPr>
          <w:rFonts w:ascii="Arial" w:hAnsi="Arial" w:cs="Arial"/>
        </w:rPr>
        <w:t>pertaining</w:t>
      </w:r>
      <w:r>
        <w:rPr>
          <w:rFonts w:ascii="Arial" w:hAnsi="Arial" w:cs="Arial"/>
          <w:spacing w:val="-5"/>
        </w:rPr>
        <w:t xml:space="preserve"> </w:t>
      </w:r>
      <w:r>
        <w:rPr>
          <w:rFonts w:ascii="Arial" w:hAnsi="Arial" w:cs="Arial"/>
        </w:rPr>
        <w:t>to</w:t>
      </w:r>
      <w:r>
        <w:rPr>
          <w:rFonts w:ascii="Arial" w:hAnsi="Arial" w:cs="Arial"/>
          <w:spacing w:val="-6"/>
        </w:rPr>
        <w:t xml:space="preserve"> </w:t>
      </w:r>
      <w:r>
        <w:rPr>
          <w:rFonts w:ascii="Arial" w:hAnsi="Arial" w:cs="Arial"/>
        </w:rPr>
        <w:t>the</w:t>
      </w:r>
      <w:r>
        <w:rPr>
          <w:rFonts w:ascii="Arial" w:hAnsi="Arial" w:cs="Arial"/>
          <w:spacing w:val="-7"/>
        </w:rPr>
        <w:t xml:space="preserve"> </w:t>
      </w:r>
      <w:r>
        <w:rPr>
          <w:rFonts w:ascii="Arial" w:hAnsi="Arial" w:cs="Arial"/>
        </w:rPr>
        <w:t>devices.  Individuals have</w:t>
      </w:r>
      <w:r>
        <w:rPr>
          <w:rFonts w:ascii="Arial" w:hAnsi="Arial" w:cs="Arial"/>
          <w:spacing w:val="-3"/>
        </w:rPr>
        <w:t xml:space="preserve"> </w:t>
      </w:r>
      <w:r>
        <w:rPr>
          <w:rFonts w:ascii="Arial" w:hAnsi="Arial" w:cs="Arial"/>
        </w:rPr>
        <w:t>no</w:t>
      </w:r>
      <w:r>
        <w:rPr>
          <w:rFonts w:ascii="Arial" w:hAnsi="Arial" w:cs="Arial"/>
          <w:spacing w:val="-3"/>
        </w:rPr>
        <w:t xml:space="preserve"> </w:t>
      </w:r>
      <w:r>
        <w:rPr>
          <w:rFonts w:ascii="Arial" w:hAnsi="Arial" w:cs="Arial"/>
        </w:rPr>
        <w:t>right</w:t>
      </w:r>
      <w:r>
        <w:rPr>
          <w:rFonts w:ascii="Arial" w:hAnsi="Arial" w:cs="Arial"/>
          <w:spacing w:val="-3"/>
        </w:rPr>
        <w:t xml:space="preserve"> </w:t>
      </w:r>
      <w:r>
        <w:rPr>
          <w:rFonts w:ascii="Arial" w:hAnsi="Arial" w:cs="Arial"/>
        </w:rPr>
        <w:t>or</w:t>
      </w:r>
      <w:r>
        <w:rPr>
          <w:rFonts w:ascii="Arial" w:hAnsi="Arial" w:cs="Arial"/>
          <w:spacing w:val="-4"/>
        </w:rPr>
        <w:t xml:space="preserve"> </w:t>
      </w:r>
      <w:r>
        <w:rPr>
          <w:rFonts w:ascii="Arial" w:hAnsi="Arial" w:cs="Arial"/>
        </w:rPr>
        <w:t>expectation</w:t>
      </w:r>
      <w:r>
        <w:rPr>
          <w:rFonts w:ascii="Arial" w:hAnsi="Arial" w:cs="Arial"/>
          <w:spacing w:val="-3"/>
        </w:rPr>
        <w:t xml:space="preserve"> </w:t>
      </w:r>
      <w:r>
        <w:rPr>
          <w:rFonts w:ascii="Arial" w:hAnsi="Arial" w:cs="Arial"/>
        </w:rPr>
        <w:t>of</w:t>
      </w:r>
      <w:r>
        <w:rPr>
          <w:rFonts w:ascii="Arial" w:hAnsi="Arial" w:cs="Arial"/>
          <w:spacing w:val="-4"/>
        </w:rPr>
        <w:t xml:space="preserve"> </w:t>
      </w:r>
      <w:r>
        <w:rPr>
          <w:rFonts w:ascii="Arial" w:hAnsi="Arial" w:cs="Arial"/>
        </w:rPr>
        <w:t>personal</w:t>
      </w:r>
      <w:r>
        <w:rPr>
          <w:rFonts w:ascii="Arial" w:hAnsi="Arial" w:cs="Arial"/>
          <w:spacing w:val="-2"/>
        </w:rPr>
        <w:t xml:space="preserve"> </w:t>
      </w:r>
      <w:r>
        <w:rPr>
          <w:rFonts w:ascii="Arial" w:hAnsi="Arial" w:cs="Arial"/>
        </w:rPr>
        <w:t>privacy</w:t>
      </w:r>
      <w:r>
        <w:rPr>
          <w:rFonts w:ascii="Arial" w:hAnsi="Arial" w:cs="Arial"/>
          <w:spacing w:val="-2"/>
        </w:rPr>
        <w:t xml:space="preserve"> </w:t>
      </w:r>
      <w:r>
        <w:rPr>
          <w:rFonts w:ascii="Arial" w:hAnsi="Arial" w:cs="Arial"/>
        </w:rPr>
        <w:t>in</w:t>
      </w:r>
      <w:r>
        <w:rPr>
          <w:rFonts w:ascii="Arial" w:hAnsi="Arial" w:cs="Arial"/>
          <w:spacing w:val="-4"/>
        </w:rPr>
        <w:t xml:space="preserve"> </w:t>
      </w:r>
      <w:r>
        <w:rPr>
          <w:rFonts w:ascii="Arial" w:hAnsi="Arial" w:cs="Arial"/>
        </w:rPr>
        <w:t>any</w:t>
      </w:r>
      <w:r>
        <w:rPr>
          <w:rFonts w:ascii="Arial" w:hAnsi="Arial" w:cs="Arial"/>
          <w:spacing w:val="-3"/>
        </w:rPr>
        <w:t xml:space="preserve"> </w:t>
      </w:r>
      <w:r>
        <w:rPr>
          <w:rFonts w:ascii="Arial" w:hAnsi="Arial" w:cs="Arial"/>
        </w:rPr>
        <w:t>matter</w:t>
      </w:r>
      <w:r>
        <w:rPr>
          <w:rFonts w:ascii="Arial" w:hAnsi="Arial" w:cs="Arial"/>
          <w:spacing w:val="-3"/>
        </w:rPr>
        <w:t xml:space="preserve"> </w:t>
      </w:r>
      <w:r>
        <w:rPr>
          <w:rFonts w:ascii="Arial" w:hAnsi="Arial" w:cs="Arial"/>
        </w:rPr>
        <w:t>accessed,</w:t>
      </w:r>
      <w:r>
        <w:rPr>
          <w:rFonts w:ascii="Arial" w:hAnsi="Arial" w:cs="Arial"/>
          <w:spacing w:val="-2"/>
        </w:rPr>
        <w:t xml:space="preserve"> </w:t>
      </w:r>
      <w:r>
        <w:rPr>
          <w:rFonts w:ascii="Arial" w:hAnsi="Arial" w:cs="Arial"/>
        </w:rPr>
        <w:t>stored,</w:t>
      </w:r>
      <w:r>
        <w:rPr>
          <w:rFonts w:ascii="Arial" w:hAnsi="Arial" w:cs="Arial"/>
          <w:spacing w:val="-3"/>
        </w:rPr>
        <w:t xml:space="preserve"> </w:t>
      </w:r>
      <w:r>
        <w:rPr>
          <w:rFonts w:ascii="Arial" w:hAnsi="Arial" w:cs="Arial"/>
        </w:rPr>
        <w:t>created,</w:t>
      </w:r>
      <w:r>
        <w:rPr>
          <w:rFonts w:ascii="Arial" w:hAnsi="Arial" w:cs="Arial"/>
          <w:spacing w:val="-4"/>
        </w:rPr>
        <w:t xml:space="preserve"> </w:t>
      </w:r>
      <w:r>
        <w:rPr>
          <w:rFonts w:ascii="Arial" w:hAnsi="Arial" w:cs="Arial"/>
        </w:rPr>
        <w:t>received,</w:t>
      </w:r>
      <w:r>
        <w:rPr>
          <w:rFonts w:ascii="Arial" w:hAnsi="Arial" w:cs="Arial"/>
          <w:spacing w:val="-3"/>
        </w:rPr>
        <w:t xml:space="preserve"> </w:t>
      </w:r>
      <w:r>
        <w:rPr>
          <w:rFonts w:ascii="Arial" w:hAnsi="Arial" w:cs="Arial"/>
        </w:rPr>
        <w:t>or sent by use of a Cellular Device issued by Delhi Township or the public record content issued in a Personal</w:t>
      </w:r>
      <w:r>
        <w:rPr>
          <w:rFonts w:ascii="Arial" w:hAnsi="Arial" w:cs="Arial"/>
          <w:spacing w:val="-3"/>
        </w:rPr>
        <w:t xml:space="preserve"> </w:t>
      </w:r>
      <w:r>
        <w:rPr>
          <w:rFonts w:ascii="Arial" w:hAnsi="Arial" w:cs="Arial"/>
        </w:rPr>
        <w:t>Device.</w:t>
      </w:r>
    </w:p>
    <w:p w14:paraId="19EC6520" w14:textId="77777777" w:rsidR="000877B1" w:rsidRDefault="000877B1" w:rsidP="003E4581">
      <w:pPr>
        <w:pStyle w:val="BodyText"/>
        <w:ind w:left="720"/>
        <w:rPr>
          <w:rFonts w:ascii="Arial" w:hAnsi="Arial" w:cs="Arial"/>
          <w:sz w:val="17"/>
        </w:rPr>
      </w:pPr>
    </w:p>
    <w:p w14:paraId="1CF045FB" w14:textId="77777777" w:rsidR="000877B1" w:rsidRDefault="000877B1" w:rsidP="003E4581">
      <w:pPr>
        <w:pStyle w:val="BodyText"/>
        <w:ind w:left="720"/>
        <w:rPr>
          <w:rFonts w:ascii="Arial" w:hAnsi="Arial" w:cs="Arial"/>
        </w:rPr>
      </w:pPr>
      <w:r>
        <w:rPr>
          <w:rFonts w:ascii="Arial" w:hAnsi="Arial" w:cs="Arial"/>
        </w:rPr>
        <w:t>Delhi Township’s Electronic Communications Policy governs all use of Cellular Devices and the use of Personal Devices when used at work and/or in the conduct of Township business.</w:t>
      </w:r>
    </w:p>
    <w:p w14:paraId="48B9815B" w14:textId="77777777" w:rsidR="000877B1" w:rsidRDefault="000877B1" w:rsidP="003E4581">
      <w:pPr>
        <w:pStyle w:val="BodyText"/>
        <w:ind w:left="720"/>
        <w:rPr>
          <w:rFonts w:ascii="Arial" w:hAnsi="Arial" w:cs="Arial"/>
        </w:rPr>
      </w:pPr>
    </w:p>
    <w:p w14:paraId="0FA44B5D" w14:textId="77777777" w:rsidR="000877B1" w:rsidRDefault="000877B1" w:rsidP="003E4581">
      <w:pPr>
        <w:pStyle w:val="BodyText"/>
        <w:ind w:left="720"/>
        <w:rPr>
          <w:rFonts w:ascii="Arial" w:hAnsi="Arial" w:cs="Arial"/>
        </w:rPr>
      </w:pPr>
      <w:r>
        <w:rPr>
          <w:rFonts w:ascii="Arial" w:hAnsi="Arial" w:cs="Arial"/>
        </w:rPr>
        <w:t>All Delhi Township employees must adhere to all federal, state or local rules and regulations regarding the use of Cellular or Personal Devices while driving.  Employees must not use Cellular Devices, or Personal Devices for public purposes, if such conduct is prohibited by law, regulation or other ordinance.</w:t>
      </w:r>
    </w:p>
    <w:p w14:paraId="2CEBF751" w14:textId="77777777" w:rsidR="000877B1" w:rsidRDefault="000877B1" w:rsidP="003E4581">
      <w:pPr>
        <w:pStyle w:val="BodyText"/>
        <w:ind w:left="720"/>
        <w:rPr>
          <w:rFonts w:ascii="Arial" w:hAnsi="Arial" w:cs="Arial"/>
          <w:sz w:val="18"/>
        </w:rPr>
      </w:pPr>
    </w:p>
    <w:p w14:paraId="737BB1AB" w14:textId="77777777" w:rsidR="000877B1" w:rsidRDefault="000877B1" w:rsidP="003E4581">
      <w:pPr>
        <w:pStyle w:val="BodyText"/>
        <w:ind w:left="720"/>
        <w:rPr>
          <w:rFonts w:ascii="Arial" w:hAnsi="Arial" w:cs="Arial"/>
        </w:rPr>
      </w:pPr>
      <w:r>
        <w:rPr>
          <w:rFonts w:ascii="Arial" w:hAnsi="Arial" w:cs="Arial"/>
        </w:rPr>
        <w:t>Employees should, whenever possible, refrain from using hand-held Cellular Devices, or Personal Devices for public purposes, while driving.  Employees are encouraged to use “hands free” devices or to</w:t>
      </w:r>
      <w:r>
        <w:rPr>
          <w:rFonts w:ascii="Arial" w:hAnsi="Arial" w:cs="Arial"/>
          <w:spacing w:val="-6"/>
        </w:rPr>
        <w:t xml:space="preserve"> </w:t>
      </w:r>
      <w:r>
        <w:rPr>
          <w:rFonts w:ascii="Arial" w:hAnsi="Arial" w:cs="Arial"/>
        </w:rPr>
        <w:t>pull</w:t>
      </w:r>
      <w:r>
        <w:rPr>
          <w:rFonts w:ascii="Arial" w:hAnsi="Arial" w:cs="Arial"/>
          <w:spacing w:val="-9"/>
        </w:rPr>
        <w:t xml:space="preserve"> </w:t>
      </w:r>
      <w:r>
        <w:rPr>
          <w:rFonts w:ascii="Arial" w:hAnsi="Arial" w:cs="Arial"/>
        </w:rPr>
        <w:t>over</w:t>
      </w:r>
      <w:r>
        <w:rPr>
          <w:rFonts w:ascii="Arial" w:hAnsi="Arial" w:cs="Arial"/>
          <w:spacing w:val="-8"/>
        </w:rPr>
        <w:t xml:space="preserve"> </w:t>
      </w:r>
      <w:r>
        <w:rPr>
          <w:rFonts w:ascii="Arial" w:hAnsi="Arial" w:cs="Arial"/>
        </w:rPr>
        <w:t>in</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lawfully</w:t>
      </w:r>
      <w:r>
        <w:rPr>
          <w:rFonts w:ascii="Arial" w:hAnsi="Arial" w:cs="Arial"/>
          <w:spacing w:val="-7"/>
        </w:rPr>
        <w:t xml:space="preserve"> </w:t>
      </w:r>
      <w:r>
        <w:rPr>
          <w:rFonts w:ascii="Arial" w:hAnsi="Arial" w:cs="Arial"/>
        </w:rPr>
        <w:t>designated</w:t>
      </w:r>
      <w:r>
        <w:rPr>
          <w:rFonts w:ascii="Arial" w:hAnsi="Arial" w:cs="Arial"/>
          <w:spacing w:val="-9"/>
        </w:rPr>
        <w:t xml:space="preserve"> </w:t>
      </w:r>
      <w:r>
        <w:rPr>
          <w:rFonts w:ascii="Arial" w:hAnsi="Arial" w:cs="Arial"/>
        </w:rPr>
        <w:t>area</w:t>
      </w:r>
      <w:r>
        <w:rPr>
          <w:rFonts w:ascii="Arial" w:hAnsi="Arial" w:cs="Arial"/>
          <w:spacing w:val="-8"/>
        </w:rPr>
        <w:t xml:space="preserve"> </w:t>
      </w:r>
      <w:r>
        <w:rPr>
          <w:rFonts w:ascii="Arial" w:hAnsi="Arial" w:cs="Arial"/>
        </w:rPr>
        <w:t>to</w:t>
      </w:r>
      <w:r>
        <w:rPr>
          <w:rFonts w:ascii="Arial" w:hAnsi="Arial" w:cs="Arial"/>
          <w:spacing w:val="-7"/>
        </w:rPr>
        <w:t xml:space="preserve"> </w:t>
      </w:r>
      <w:r>
        <w:rPr>
          <w:rFonts w:ascii="Arial" w:hAnsi="Arial" w:cs="Arial"/>
        </w:rPr>
        <w:t>park</w:t>
      </w:r>
      <w:r>
        <w:rPr>
          <w:rFonts w:ascii="Arial" w:hAnsi="Arial" w:cs="Arial"/>
          <w:spacing w:val="-8"/>
        </w:rPr>
        <w:t xml:space="preserve"> </w:t>
      </w:r>
      <w:r>
        <w:rPr>
          <w:rFonts w:ascii="Arial" w:hAnsi="Arial" w:cs="Arial"/>
        </w:rPr>
        <w:t>the</w:t>
      </w:r>
      <w:r>
        <w:rPr>
          <w:rFonts w:ascii="Arial" w:hAnsi="Arial" w:cs="Arial"/>
          <w:spacing w:val="-8"/>
        </w:rPr>
        <w:t xml:space="preserve"> </w:t>
      </w:r>
      <w:r>
        <w:rPr>
          <w:rFonts w:ascii="Arial" w:hAnsi="Arial" w:cs="Arial"/>
        </w:rPr>
        <w:t>vehicle</w:t>
      </w:r>
      <w:r>
        <w:rPr>
          <w:rFonts w:ascii="Arial" w:hAnsi="Arial" w:cs="Arial"/>
          <w:spacing w:val="-8"/>
        </w:rPr>
        <w:t xml:space="preserve"> </w:t>
      </w:r>
      <w:r>
        <w:rPr>
          <w:rFonts w:ascii="Arial" w:hAnsi="Arial" w:cs="Arial"/>
        </w:rPr>
        <w:t>and</w:t>
      </w:r>
      <w:r>
        <w:rPr>
          <w:rFonts w:ascii="Arial" w:hAnsi="Arial" w:cs="Arial"/>
          <w:spacing w:val="-9"/>
        </w:rPr>
        <w:t xml:space="preserve"> </w:t>
      </w:r>
      <w:r>
        <w:rPr>
          <w:rFonts w:ascii="Arial" w:hAnsi="Arial" w:cs="Arial"/>
        </w:rPr>
        <w:t>continue</w:t>
      </w:r>
      <w:r>
        <w:rPr>
          <w:rFonts w:ascii="Arial" w:hAnsi="Arial" w:cs="Arial"/>
          <w:spacing w:val="-7"/>
        </w:rPr>
        <w:t xml:space="preserve"> </w:t>
      </w:r>
      <w:r>
        <w:rPr>
          <w:rFonts w:ascii="Arial" w:hAnsi="Arial" w:cs="Arial"/>
        </w:rPr>
        <w:t>to</w:t>
      </w:r>
      <w:r>
        <w:rPr>
          <w:rFonts w:ascii="Arial" w:hAnsi="Arial" w:cs="Arial"/>
          <w:spacing w:val="-9"/>
        </w:rPr>
        <w:t xml:space="preserve"> </w:t>
      </w:r>
      <w:r>
        <w:rPr>
          <w:rFonts w:ascii="Arial" w:hAnsi="Arial" w:cs="Arial"/>
        </w:rPr>
        <w:t>make</w:t>
      </w:r>
      <w:r>
        <w:rPr>
          <w:rFonts w:ascii="Arial" w:hAnsi="Arial" w:cs="Arial"/>
          <w:spacing w:val="-7"/>
        </w:rPr>
        <w:t xml:space="preserve"> </w:t>
      </w:r>
      <w:r>
        <w:rPr>
          <w:rFonts w:ascii="Arial" w:hAnsi="Arial" w:cs="Arial"/>
        </w:rPr>
        <w:t>or</w:t>
      </w:r>
      <w:r>
        <w:rPr>
          <w:rFonts w:ascii="Arial" w:hAnsi="Arial" w:cs="Arial"/>
          <w:spacing w:val="-8"/>
        </w:rPr>
        <w:t xml:space="preserve"> </w:t>
      </w:r>
      <w:r>
        <w:rPr>
          <w:rFonts w:ascii="Arial" w:hAnsi="Arial" w:cs="Arial"/>
        </w:rPr>
        <w:t>take</w:t>
      </w:r>
      <w:r>
        <w:rPr>
          <w:rFonts w:ascii="Arial" w:hAnsi="Arial" w:cs="Arial"/>
          <w:spacing w:val="-7"/>
        </w:rPr>
        <w:t xml:space="preserve"> </w:t>
      </w:r>
      <w:r>
        <w:rPr>
          <w:rFonts w:ascii="Arial" w:hAnsi="Arial" w:cs="Arial"/>
        </w:rPr>
        <w:t>any</w:t>
      </w:r>
      <w:r>
        <w:rPr>
          <w:rFonts w:ascii="Arial" w:hAnsi="Arial" w:cs="Arial"/>
          <w:spacing w:val="-7"/>
        </w:rPr>
        <w:t xml:space="preserve"> </w:t>
      </w:r>
      <w:r>
        <w:rPr>
          <w:rFonts w:ascii="Arial" w:hAnsi="Arial" w:cs="Arial"/>
        </w:rPr>
        <w:t>Cellular or Personal Device</w:t>
      </w:r>
      <w:r>
        <w:rPr>
          <w:rFonts w:ascii="Arial" w:hAnsi="Arial" w:cs="Arial"/>
          <w:spacing w:val="-7"/>
        </w:rPr>
        <w:t xml:space="preserve"> </w:t>
      </w:r>
      <w:r>
        <w:rPr>
          <w:rFonts w:ascii="Arial" w:hAnsi="Arial" w:cs="Arial"/>
        </w:rPr>
        <w:t xml:space="preserve">call. Employees are reminded that they must adhere to Ohio’s distracted driving laws with respect to their use of a Cellular Device, Personal Device, or any other electronic communication device. </w:t>
      </w:r>
    </w:p>
    <w:p w14:paraId="6B5BE5C1" w14:textId="77777777" w:rsidR="000877B1" w:rsidRDefault="000877B1" w:rsidP="000877B1">
      <w:pPr>
        <w:pStyle w:val="BodyText"/>
        <w:ind w:left="720"/>
        <w:rPr>
          <w:rFonts w:ascii="Arial" w:hAnsi="Arial" w:cs="Arial"/>
          <w:sz w:val="17"/>
        </w:rPr>
      </w:pPr>
    </w:p>
    <w:p w14:paraId="3F8A0809" w14:textId="77777777" w:rsidR="000877B1" w:rsidRDefault="000877B1" w:rsidP="000877B1">
      <w:pPr>
        <w:pStyle w:val="BodyText"/>
        <w:ind w:left="720"/>
        <w:rPr>
          <w:rFonts w:ascii="Arial" w:hAnsi="Arial" w:cs="Arial"/>
        </w:rPr>
      </w:pPr>
      <w:r>
        <w:rPr>
          <w:rFonts w:ascii="Arial" w:hAnsi="Arial" w:cs="Arial"/>
        </w:rPr>
        <w:t xml:space="preserve">Employees shall, </w:t>
      </w:r>
      <w:proofErr w:type="gramStart"/>
      <w:r>
        <w:rPr>
          <w:rFonts w:ascii="Arial" w:hAnsi="Arial" w:cs="Arial"/>
        </w:rPr>
        <w:t>at all times</w:t>
      </w:r>
      <w:proofErr w:type="gramEnd"/>
      <w:r>
        <w:rPr>
          <w:rFonts w:ascii="Arial" w:hAnsi="Arial" w:cs="Arial"/>
        </w:rPr>
        <w:t>, refrain from using a Cellular Device as a matter of convenience when a regular telephone is otherwise readily available for use at no expense to the employee.</w:t>
      </w:r>
    </w:p>
    <w:p w14:paraId="6A8581D4" w14:textId="61D3799A" w:rsidR="007E02D6" w:rsidRDefault="007E02D6" w:rsidP="000877B1">
      <w:pPr>
        <w:pStyle w:val="BodyText"/>
        <w:ind w:left="720"/>
        <w:rPr>
          <w:rFonts w:ascii="Arial" w:hAnsi="Arial" w:cs="Arial"/>
        </w:rPr>
      </w:pPr>
    </w:p>
    <w:sectPr w:rsidR="007E02D6" w:rsidSect="000877B1">
      <w:footerReference w:type="default" r:id="rId7"/>
      <w:pgSz w:w="12240" w:h="15840" w:code="1"/>
      <w:pgMar w:top="1080" w:right="1080" w:bottom="1080" w:left="108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3B15" w14:textId="77777777" w:rsidR="0079068E" w:rsidRDefault="0079068E" w:rsidP="00905266">
      <w:pPr>
        <w:spacing w:after="0" w:line="240" w:lineRule="auto"/>
      </w:pPr>
      <w:r>
        <w:separator/>
      </w:r>
    </w:p>
  </w:endnote>
  <w:endnote w:type="continuationSeparator" w:id="0">
    <w:p w14:paraId="61009ACD" w14:textId="77777777" w:rsidR="0079068E" w:rsidRDefault="0079068E" w:rsidP="0090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92B7" w14:textId="6D2C30DE" w:rsidR="00905266" w:rsidRPr="00F06E4C" w:rsidRDefault="00F06E4C" w:rsidP="00F06E4C">
    <w:pPr>
      <w:pStyle w:val="Footer"/>
      <w:tabs>
        <w:tab w:val="clear" w:pos="4680"/>
        <w:tab w:val="clear" w:pos="9360"/>
      </w:tabs>
      <w:jc w:val="center"/>
      <w:rPr>
        <w:rFonts w:ascii="Arial" w:hAnsi="Arial" w:cs="Arial"/>
        <w:caps/>
        <w:noProof/>
        <w:color w:val="000000" w:themeColor="text1"/>
      </w:rPr>
    </w:pPr>
    <w:r>
      <w:rPr>
        <w:rFonts w:ascii="Arial" w:hAnsi="Arial" w:cs="Arial"/>
        <w:caps/>
        <w:color w:val="000000" w:themeColor="text1"/>
      </w:rPr>
      <w:t xml:space="preserve">Handbook page </w:t>
    </w:r>
    <w:r w:rsidR="00905266" w:rsidRPr="00F06E4C">
      <w:rPr>
        <w:rFonts w:ascii="Arial" w:hAnsi="Arial" w:cs="Arial"/>
        <w:caps/>
        <w:color w:val="000000" w:themeColor="text1"/>
      </w:rPr>
      <w:fldChar w:fldCharType="begin"/>
    </w:r>
    <w:r w:rsidR="00905266" w:rsidRPr="00F06E4C">
      <w:rPr>
        <w:rFonts w:ascii="Arial" w:hAnsi="Arial" w:cs="Arial"/>
        <w:caps/>
        <w:color w:val="000000" w:themeColor="text1"/>
      </w:rPr>
      <w:instrText xml:space="preserve"> PAGE   \* MERGEFORMAT </w:instrText>
    </w:r>
    <w:r w:rsidR="00905266" w:rsidRPr="00F06E4C">
      <w:rPr>
        <w:rFonts w:ascii="Arial" w:hAnsi="Arial" w:cs="Arial"/>
        <w:caps/>
        <w:color w:val="000000" w:themeColor="text1"/>
      </w:rPr>
      <w:fldChar w:fldCharType="separate"/>
    </w:r>
    <w:r w:rsidR="00905266" w:rsidRPr="00F06E4C">
      <w:rPr>
        <w:rFonts w:ascii="Arial" w:hAnsi="Arial" w:cs="Arial"/>
        <w:caps/>
        <w:noProof/>
        <w:color w:val="000000" w:themeColor="text1"/>
      </w:rPr>
      <w:t>2</w:t>
    </w:r>
    <w:r w:rsidR="00905266" w:rsidRPr="00F06E4C">
      <w:rPr>
        <w:rFonts w:ascii="Arial" w:hAnsi="Arial" w:cs="Arial"/>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0C5BC" w14:textId="77777777" w:rsidR="0079068E" w:rsidRDefault="0079068E" w:rsidP="00905266">
      <w:pPr>
        <w:spacing w:after="0" w:line="240" w:lineRule="auto"/>
      </w:pPr>
      <w:r>
        <w:separator/>
      </w:r>
    </w:p>
  </w:footnote>
  <w:footnote w:type="continuationSeparator" w:id="0">
    <w:p w14:paraId="46C64794" w14:textId="77777777" w:rsidR="0079068E" w:rsidRDefault="0079068E" w:rsidP="00905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1F80"/>
    <w:multiLevelType w:val="multilevel"/>
    <w:tmpl w:val="AAEA7388"/>
    <w:lvl w:ilvl="0">
      <w:start w:val="1"/>
      <w:numFmt w:val="bullet"/>
      <w:lvlText w:val=""/>
      <w:lvlJc w:val="left"/>
      <w:pPr>
        <w:ind w:left="1200" w:hanging="360"/>
      </w:pPr>
      <w:rPr>
        <w:rFonts w:ascii="Symbol" w:hAnsi="Symbol" w:hint="default"/>
        <w:w w:val="100"/>
        <w:sz w:val="22"/>
        <w:szCs w:val="22"/>
        <w:lang w:val="en-US" w:eastAsia="en-US" w:bidi="en-US"/>
      </w:rPr>
    </w:lvl>
    <w:lvl w:ilvl="1">
      <w:start w:val="1"/>
      <w:numFmt w:val="decimal"/>
      <w:lvlText w:val="%1.%2."/>
      <w:lvlJc w:val="left"/>
      <w:pPr>
        <w:ind w:left="1992" w:hanging="432"/>
      </w:pPr>
      <w:rPr>
        <w:rFonts w:ascii="Calibri" w:eastAsia="Calibri" w:hAnsi="Calibri" w:cs="Calibri" w:hint="default"/>
        <w:spacing w:val="-1"/>
        <w:w w:val="100"/>
        <w:sz w:val="22"/>
        <w:szCs w:val="22"/>
        <w:lang w:val="en-US" w:eastAsia="en-US" w:bidi="en-US"/>
      </w:rPr>
    </w:lvl>
    <w:lvl w:ilvl="2">
      <w:numFmt w:val="bullet"/>
      <w:lvlText w:val="•"/>
      <w:lvlJc w:val="left"/>
      <w:pPr>
        <w:ind w:left="2884" w:hanging="432"/>
      </w:pPr>
      <w:rPr>
        <w:rFonts w:hint="default"/>
        <w:lang w:val="en-US" w:eastAsia="en-US" w:bidi="en-US"/>
      </w:rPr>
    </w:lvl>
    <w:lvl w:ilvl="3">
      <w:numFmt w:val="bullet"/>
      <w:lvlText w:val="•"/>
      <w:lvlJc w:val="left"/>
      <w:pPr>
        <w:ind w:left="3768" w:hanging="432"/>
      </w:pPr>
      <w:rPr>
        <w:rFonts w:hint="default"/>
        <w:lang w:val="en-US" w:eastAsia="en-US" w:bidi="en-US"/>
      </w:rPr>
    </w:lvl>
    <w:lvl w:ilvl="4">
      <w:numFmt w:val="bullet"/>
      <w:lvlText w:val="•"/>
      <w:lvlJc w:val="left"/>
      <w:pPr>
        <w:ind w:left="4653" w:hanging="432"/>
      </w:pPr>
      <w:rPr>
        <w:rFonts w:hint="default"/>
        <w:lang w:val="en-US" w:eastAsia="en-US" w:bidi="en-US"/>
      </w:rPr>
    </w:lvl>
    <w:lvl w:ilvl="5">
      <w:numFmt w:val="bullet"/>
      <w:lvlText w:val="•"/>
      <w:lvlJc w:val="left"/>
      <w:pPr>
        <w:ind w:left="5537" w:hanging="432"/>
      </w:pPr>
      <w:rPr>
        <w:rFonts w:hint="default"/>
        <w:lang w:val="en-US" w:eastAsia="en-US" w:bidi="en-US"/>
      </w:rPr>
    </w:lvl>
    <w:lvl w:ilvl="6">
      <w:numFmt w:val="bullet"/>
      <w:lvlText w:val="•"/>
      <w:lvlJc w:val="left"/>
      <w:pPr>
        <w:ind w:left="6422" w:hanging="432"/>
      </w:pPr>
      <w:rPr>
        <w:rFonts w:hint="default"/>
        <w:lang w:val="en-US" w:eastAsia="en-US" w:bidi="en-US"/>
      </w:rPr>
    </w:lvl>
    <w:lvl w:ilvl="7">
      <w:numFmt w:val="bullet"/>
      <w:lvlText w:val="•"/>
      <w:lvlJc w:val="left"/>
      <w:pPr>
        <w:ind w:left="7306" w:hanging="432"/>
      </w:pPr>
      <w:rPr>
        <w:rFonts w:hint="default"/>
        <w:lang w:val="en-US" w:eastAsia="en-US" w:bidi="en-US"/>
      </w:rPr>
    </w:lvl>
    <w:lvl w:ilvl="8">
      <w:numFmt w:val="bullet"/>
      <w:lvlText w:val="•"/>
      <w:lvlJc w:val="left"/>
      <w:pPr>
        <w:ind w:left="8191" w:hanging="432"/>
      </w:pPr>
      <w:rPr>
        <w:rFonts w:hint="default"/>
        <w:lang w:val="en-US" w:eastAsia="en-US" w:bidi="en-US"/>
      </w:rPr>
    </w:lvl>
  </w:abstractNum>
  <w:abstractNum w:abstractNumId="1" w15:restartNumberingAfterBreak="0">
    <w:nsid w:val="224E3C51"/>
    <w:multiLevelType w:val="hybridMultilevel"/>
    <w:tmpl w:val="3FD2E6DC"/>
    <w:lvl w:ilvl="0" w:tplc="403E17A0">
      <w:start w:val="24"/>
      <w:numFmt w:val="upperLetter"/>
      <w:lvlText w:val="%1."/>
      <w:lvlJc w:val="left"/>
      <w:pPr>
        <w:ind w:left="840" w:hanging="360"/>
      </w:pPr>
      <w:rPr>
        <w:rFonts w:ascii="Arial" w:hAnsi="Arial" w:cs="Arial" w:hint="default"/>
        <w:b/>
        <w:bCs/>
        <w:spacing w:val="-6"/>
        <w:w w:val="99"/>
        <w:sz w:val="22"/>
        <w:szCs w:val="24"/>
        <w:lang w:val="en-US" w:eastAsia="en-US" w:bidi="en-US"/>
      </w:rPr>
    </w:lvl>
    <w:lvl w:ilvl="1" w:tplc="428C4646">
      <w:numFmt w:val="bullet"/>
      <w:lvlText w:val=""/>
      <w:lvlJc w:val="left"/>
      <w:pPr>
        <w:ind w:left="1920" w:hanging="360"/>
      </w:pPr>
      <w:rPr>
        <w:rFonts w:ascii="Symbol" w:eastAsia="Symbol" w:hAnsi="Symbol" w:cs="Symbol" w:hint="default"/>
        <w:w w:val="100"/>
        <w:sz w:val="22"/>
        <w:szCs w:val="22"/>
        <w:lang w:val="en-US" w:eastAsia="en-US" w:bidi="en-US"/>
      </w:rPr>
    </w:lvl>
    <w:lvl w:ilvl="2" w:tplc="79BC8184">
      <w:numFmt w:val="bullet"/>
      <w:lvlText w:val="•"/>
      <w:lvlJc w:val="left"/>
      <w:pPr>
        <w:ind w:left="2813" w:hanging="360"/>
      </w:pPr>
      <w:rPr>
        <w:rFonts w:hint="default"/>
        <w:lang w:val="en-US" w:eastAsia="en-US" w:bidi="en-US"/>
      </w:rPr>
    </w:lvl>
    <w:lvl w:ilvl="3" w:tplc="18AE0BBC">
      <w:numFmt w:val="bullet"/>
      <w:lvlText w:val="•"/>
      <w:lvlJc w:val="left"/>
      <w:pPr>
        <w:ind w:left="3706" w:hanging="360"/>
      </w:pPr>
      <w:rPr>
        <w:rFonts w:hint="default"/>
        <w:lang w:val="en-US" w:eastAsia="en-US" w:bidi="en-US"/>
      </w:rPr>
    </w:lvl>
    <w:lvl w:ilvl="4" w:tplc="69401586">
      <w:numFmt w:val="bullet"/>
      <w:lvlText w:val="•"/>
      <w:lvlJc w:val="left"/>
      <w:pPr>
        <w:ind w:left="4600" w:hanging="360"/>
      </w:pPr>
      <w:rPr>
        <w:rFonts w:hint="default"/>
        <w:lang w:val="en-US" w:eastAsia="en-US" w:bidi="en-US"/>
      </w:rPr>
    </w:lvl>
    <w:lvl w:ilvl="5" w:tplc="046E6960">
      <w:numFmt w:val="bullet"/>
      <w:lvlText w:val="•"/>
      <w:lvlJc w:val="left"/>
      <w:pPr>
        <w:ind w:left="5493" w:hanging="360"/>
      </w:pPr>
      <w:rPr>
        <w:rFonts w:hint="default"/>
        <w:lang w:val="en-US" w:eastAsia="en-US" w:bidi="en-US"/>
      </w:rPr>
    </w:lvl>
    <w:lvl w:ilvl="6" w:tplc="E12289BE">
      <w:numFmt w:val="bullet"/>
      <w:lvlText w:val="•"/>
      <w:lvlJc w:val="left"/>
      <w:pPr>
        <w:ind w:left="6386" w:hanging="360"/>
      </w:pPr>
      <w:rPr>
        <w:rFonts w:hint="default"/>
        <w:lang w:val="en-US" w:eastAsia="en-US" w:bidi="en-US"/>
      </w:rPr>
    </w:lvl>
    <w:lvl w:ilvl="7" w:tplc="E7CAE6B6">
      <w:numFmt w:val="bullet"/>
      <w:lvlText w:val="•"/>
      <w:lvlJc w:val="left"/>
      <w:pPr>
        <w:ind w:left="7280" w:hanging="360"/>
      </w:pPr>
      <w:rPr>
        <w:rFonts w:hint="default"/>
        <w:lang w:val="en-US" w:eastAsia="en-US" w:bidi="en-US"/>
      </w:rPr>
    </w:lvl>
    <w:lvl w:ilvl="8" w:tplc="997EE6BC">
      <w:numFmt w:val="bullet"/>
      <w:lvlText w:val="•"/>
      <w:lvlJc w:val="left"/>
      <w:pPr>
        <w:ind w:left="8173" w:hanging="360"/>
      </w:pPr>
      <w:rPr>
        <w:rFonts w:hint="default"/>
        <w:lang w:val="en-US" w:eastAsia="en-US" w:bidi="en-US"/>
      </w:rPr>
    </w:lvl>
  </w:abstractNum>
  <w:abstractNum w:abstractNumId="2" w15:restartNumberingAfterBreak="0">
    <w:nsid w:val="656406B4"/>
    <w:multiLevelType w:val="hybridMultilevel"/>
    <w:tmpl w:val="DC483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277774">
    <w:abstractNumId w:val="1"/>
  </w:num>
  <w:num w:numId="2" w16cid:durableId="609514393">
    <w:abstractNumId w:val="2"/>
  </w:num>
  <w:num w:numId="3" w16cid:durableId="64115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6B"/>
    <w:rsid w:val="000877B1"/>
    <w:rsid w:val="002525C6"/>
    <w:rsid w:val="00260E3B"/>
    <w:rsid w:val="00336D0A"/>
    <w:rsid w:val="00367DA9"/>
    <w:rsid w:val="003E4581"/>
    <w:rsid w:val="00412F42"/>
    <w:rsid w:val="00477E1A"/>
    <w:rsid w:val="006444E4"/>
    <w:rsid w:val="00680FEB"/>
    <w:rsid w:val="006D2B37"/>
    <w:rsid w:val="00740848"/>
    <w:rsid w:val="0079068E"/>
    <w:rsid w:val="00796216"/>
    <w:rsid w:val="007E02D6"/>
    <w:rsid w:val="00823D34"/>
    <w:rsid w:val="008A4859"/>
    <w:rsid w:val="008D79E4"/>
    <w:rsid w:val="00905266"/>
    <w:rsid w:val="009A306B"/>
    <w:rsid w:val="00AC1571"/>
    <w:rsid w:val="00AE33F2"/>
    <w:rsid w:val="00BD669F"/>
    <w:rsid w:val="00C12B7E"/>
    <w:rsid w:val="00C229D8"/>
    <w:rsid w:val="00D031D9"/>
    <w:rsid w:val="00D17470"/>
    <w:rsid w:val="00DA21D3"/>
    <w:rsid w:val="00EF1380"/>
    <w:rsid w:val="00F06E4C"/>
    <w:rsid w:val="00FF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7FA24"/>
  <w15:chartTrackingRefBased/>
  <w15:docId w15:val="{E59902A2-5148-4C1F-B671-FC5DC937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0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9A306B"/>
    <w:pPr>
      <w:widowControl w:val="0"/>
      <w:autoSpaceDE w:val="0"/>
      <w:autoSpaceDN w:val="0"/>
      <w:spacing w:before="75" w:after="0" w:line="240" w:lineRule="auto"/>
      <w:ind w:left="840" w:hanging="36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A306B"/>
    <w:rPr>
      <w:rFonts w:ascii="Arial" w:eastAsia="Arial" w:hAnsi="Arial" w:cs="Arial"/>
      <w:b/>
      <w:bCs/>
      <w:sz w:val="24"/>
      <w:szCs w:val="24"/>
      <w:lang w:bidi="en-US"/>
    </w:rPr>
  </w:style>
  <w:style w:type="paragraph" w:styleId="BodyText">
    <w:name w:val="Body Text"/>
    <w:basedOn w:val="Normal"/>
    <w:link w:val="BodyTextChar"/>
    <w:uiPriority w:val="1"/>
    <w:qFormat/>
    <w:rsid w:val="009A306B"/>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A306B"/>
    <w:rPr>
      <w:rFonts w:ascii="Calibri" w:eastAsia="Calibri" w:hAnsi="Calibri" w:cs="Calibri"/>
      <w:lang w:bidi="en-US"/>
    </w:rPr>
  </w:style>
  <w:style w:type="character" w:customStyle="1" w:styleId="Heading1Char">
    <w:name w:val="Heading 1 Char"/>
    <w:basedOn w:val="DefaultParagraphFont"/>
    <w:link w:val="Heading1"/>
    <w:uiPriority w:val="9"/>
    <w:rsid w:val="009A306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21D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1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05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66"/>
  </w:style>
  <w:style w:type="paragraph" w:styleId="Footer">
    <w:name w:val="footer"/>
    <w:basedOn w:val="Normal"/>
    <w:link w:val="FooterChar"/>
    <w:uiPriority w:val="99"/>
    <w:unhideWhenUsed/>
    <w:rsid w:val="00905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66"/>
  </w:style>
  <w:style w:type="paragraph" w:styleId="ListParagraph">
    <w:name w:val="List Paragraph"/>
    <w:basedOn w:val="Normal"/>
    <w:uiPriority w:val="34"/>
    <w:qFormat/>
    <w:rsid w:val="007E02D6"/>
    <w:pPr>
      <w:widowControl w:val="0"/>
      <w:autoSpaceDE w:val="0"/>
      <w:autoSpaceDN w:val="0"/>
      <w:spacing w:after="0" w:line="240" w:lineRule="auto"/>
      <w:ind w:left="1560" w:hanging="36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Hermes, Melanie K.</cp:lastModifiedBy>
  <cp:revision>6</cp:revision>
  <dcterms:created xsi:type="dcterms:W3CDTF">2025-03-03T17:18:00Z</dcterms:created>
  <dcterms:modified xsi:type="dcterms:W3CDTF">2025-03-03T17:20:00Z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2024-07-12T13:19:04Z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c1500391-365a-4b7e-a58f-11b233a42c4d</vt:lpwstr>
  </property>
  <property fmtid="{D5CDD505-2E9C-101B-9397-08002B2CF9AE}" pid="7" name="MSIP_Label_defa4170-0d19-0005-0004-bc88714345d2_ActionId">
    <vt:lpwstr>ae3761d4-bd9e-4a92-b46a-8abbbe34da11</vt:lpwstr>
  </property>
  <property fmtid="{D5CDD505-2E9C-101B-9397-08002B2CF9AE}" pid="8" name="MSIP_Label_defa4170-0d19-0005-0004-bc88714345d2_ContentBits">
    <vt:lpwstr>0</vt:lpwstr>
  </property>
</Properties>
</file>