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26F4C" w14:textId="77777777" w:rsidR="00DF0AF3" w:rsidRPr="00B10D88" w:rsidRDefault="00DF0AF3" w:rsidP="00DF0AF3">
      <w:pPr>
        <w:contextualSpacing/>
        <w:jc w:val="center"/>
        <w:rPr>
          <w:rFonts w:asciiTheme="minorHAnsi" w:hAnsiTheme="minorHAnsi" w:cstheme="minorHAnsi"/>
          <w:bCs/>
          <w:sz w:val="22"/>
          <w:szCs w:val="22"/>
        </w:rPr>
      </w:pPr>
      <w:r w:rsidRPr="00B10D88">
        <w:rPr>
          <w:rFonts w:asciiTheme="minorHAnsi" w:hAnsiTheme="minorHAnsi" w:cstheme="minorHAnsi"/>
          <w:bCs/>
          <w:sz w:val="22"/>
          <w:szCs w:val="22"/>
        </w:rPr>
        <w:t>The Center for Local Government Board of Directors Meeting</w:t>
      </w:r>
    </w:p>
    <w:p w14:paraId="26746DE9" w14:textId="23FDED9D" w:rsidR="00DF0AF3" w:rsidRPr="00B10D88" w:rsidRDefault="00BC1F38" w:rsidP="00DF0AF3">
      <w:pPr>
        <w:contextualSpacing/>
        <w:jc w:val="center"/>
        <w:rPr>
          <w:rFonts w:asciiTheme="minorHAnsi" w:hAnsiTheme="minorHAnsi" w:cstheme="minorHAnsi"/>
          <w:bCs/>
          <w:sz w:val="22"/>
          <w:szCs w:val="22"/>
        </w:rPr>
      </w:pPr>
      <w:r w:rsidRPr="00B10D88">
        <w:rPr>
          <w:rFonts w:asciiTheme="minorHAnsi" w:hAnsiTheme="minorHAnsi" w:cstheme="minorHAnsi"/>
          <w:bCs/>
          <w:sz w:val="22"/>
          <w:szCs w:val="22"/>
        </w:rPr>
        <w:t>November 1</w:t>
      </w:r>
      <w:r w:rsidR="001918AA" w:rsidRPr="00B10D88">
        <w:rPr>
          <w:rFonts w:asciiTheme="minorHAnsi" w:hAnsiTheme="minorHAnsi" w:cstheme="minorHAnsi"/>
          <w:bCs/>
          <w:sz w:val="22"/>
          <w:szCs w:val="22"/>
        </w:rPr>
        <w:t>, 2023</w:t>
      </w:r>
    </w:p>
    <w:p w14:paraId="5BA93911" w14:textId="77777777" w:rsidR="00DF0AF3" w:rsidRPr="00B10D88" w:rsidRDefault="00DF0AF3" w:rsidP="00DF0AF3">
      <w:pPr>
        <w:contextualSpacing/>
        <w:jc w:val="center"/>
        <w:rPr>
          <w:rFonts w:asciiTheme="minorHAnsi" w:hAnsiTheme="minorHAnsi" w:cstheme="minorHAnsi"/>
          <w:bCs/>
          <w:sz w:val="22"/>
          <w:szCs w:val="22"/>
        </w:rPr>
      </w:pPr>
    </w:p>
    <w:p w14:paraId="05FF2E93" w14:textId="77777777" w:rsidR="00DF0AF3" w:rsidRPr="00B10D88" w:rsidRDefault="00886C47" w:rsidP="00DF0AF3">
      <w:pPr>
        <w:contextualSpacing/>
        <w:jc w:val="center"/>
        <w:rPr>
          <w:rFonts w:asciiTheme="minorHAnsi" w:hAnsiTheme="minorHAnsi" w:cstheme="minorHAnsi"/>
          <w:bCs/>
          <w:sz w:val="22"/>
          <w:szCs w:val="22"/>
        </w:rPr>
      </w:pPr>
      <w:r w:rsidRPr="00B10D88">
        <w:rPr>
          <w:rFonts w:asciiTheme="minorHAnsi" w:hAnsiTheme="minorHAnsi" w:cstheme="minorHAnsi"/>
          <w:bCs/>
          <w:sz w:val="22"/>
          <w:szCs w:val="22"/>
        </w:rPr>
        <w:t>1</w:t>
      </w:r>
      <w:r w:rsidR="00DF0AF3" w:rsidRPr="00B10D88">
        <w:rPr>
          <w:rFonts w:asciiTheme="minorHAnsi" w:hAnsiTheme="minorHAnsi" w:cstheme="minorHAnsi"/>
          <w:bCs/>
          <w:sz w:val="22"/>
          <w:szCs w:val="22"/>
        </w:rPr>
        <w:t>:30pm – 3</w:t>
      </w:r>
      <w:r w:rsidRPr="00B10D88">
        <w:rPr>
          <w:rFonts w:asciiTheme="minorHAnsi" w:hAnsiTheme="minorHAnsi" w:cstheme="minorHAnsi"/>
          <w:bCs/>
          <w:sz w:val="22"/>
          <w:szCs w:val="22"/>
        </w:rPr>
        <w:t>:0</w:t>
      </w:r>
      <w:r w:rsidR="00FD20B4" w:rsidRPr="00B10D88">
        <w:rPr>
          <w:rFonts w:asciiTheme="minorHAnsi" w:hAnsiTheme="minorHAnsi" w:cstheme="minorHAnsi"/>
          <w:bCs/>
          <w:sz w:val="22"/>
          <w:szCs w:val="22"/>
        </w:rPr>
        <w:t>0</w:t>
      </w:r>
      <w:r w:rsidR="00DF0AF3" w:rsidRPr="00B10D88">
        <w:rPr>
          <w:rFonts w:asciiTheme="minorHAnsi" w:hAnsiTheme="minorHAnsi" w:cstheme="minorHAnsi"/>
          <w:bCs/>
          <w:sz w:val="22"/>
          <w:szCs w:val="22"/>
        </w:rPr>
        <w:t>pm</w:t>
      </w:r>
    </w:p>
    <w:p w14:paraId="29AA785F" w14:textId="77777777" w:rsidR="00DF0AF3" w:rsidRPr="00B10D88" w:rsidRDefault="00DF0AF3" w:rsidP="00DF0AF3">
      <w:pPr>
        <w:contextualSpacing/>
        <w:jc w:val="center"/>
        <w:rPr>
          <w:rFonts w:asciiTheme="minorHAnsi" w:hAnsiTheme="minorHAnsi" w:cstheme="minorHAnsi"/>
          <w:bCs/>
          <w:sz w:val="22"/>
          <w:szCs w:val="22"/>
        </w:rPr>
      </w:pPr>
    </w:p>
    <w:p w14:paraId="0BD8AC7B" w14:textId="77777777" w:rsidR="00DF0AF3" w:rsidRDefault="00A00E25" w:rsidP="00DF0AF3">
      <w:pPr>
        <w:contextualSpacing/>
        <w:jc w:val="center"/>
        <w:rPr>
          <w:rFonts w:asciiTheme="minorHAnsi" w:hAnsiTheme="minorHAnsi" w:cstheme="minorHAnsi"/>
          <w:bCs/>
          <w:sz w:val="22"/>
          <w:szCs w:val="22"/>
        </w:rPr>
      </w:pPr>
      <w:r w:rsidRPr="00B10D88">
        <w:rPr>
          <w:rFonts w:asciiTheme="minorHAnsi" w:hAnsiTheme="minorHAnsi" w:cstheme="minorHAnsi"/>
          <w:bCs/>
          <w:sz w:val="22"/>
          <w:szCs w:val="22"/>
        </w:rPr>
        <w:t>CLG Offices (4015 Executive Park Dr. Suite 226, Cincinnati, OH 45241)</w:t>
      </w:r>
      <w:r w:rsidR="00CE66D1" w:rsidRPr="00B10D88">
        <w:rPr>
          <w:rFonts w:asciiTheme="minorHAnsi" w:hAnsiTheme="minorHAnsi" w:cstheme="minorHAnsi"/>
          <w:bCs/>
          <w:sz w:val="22"/>
          <w:szCs w:val="22"/>
        </w:rPr>
        <w:t xml:space="preserve"> or Virtual</w:t>
      </w:r>
    </w:p>
    <w:p w14:paraId="292B9F0B" w14:textId="77777777" w:rsidR="00B10D88" w:rsidRDefault="00B10D88" w:rsidP="00DF0AF3">
      <w:pPr>
        <w:contextualSpacing/>
        <w:jc w:val="center"/>
        <w:rPr>
          <w:rFonts w:asciiTheme="minorHAnsi" w:hAnsiTheme="minorHAnsi" w:cstheme="minorHAnsi"/>
          <w:bCs/>
          <w:sz w:val="22"/>
          <w:szCs w:val="22"/>
        </w:rPr>
      </w:pPr>
    </w:p>
    <w:p w14:paraId="5052EDA5" w14:textId="062D5130" w:rsidR="00B10D88" w:rsidRPr="00B10D88" w:rsidRDefault="00B10D88" w:rsidP="00B10D88">
      <w:pPr>
        <w:jc w:val="both"/>
        <w:rPr>
          <w:rFonts w:asciiTheme="minorHAnsi" w:eastAsia="Calibri" w:hAnsiTheme="minorHAnsi" w:cstheme="minorHAnsi"/>
          <w:bCs/>
          <w:sz w:val="22"/>
          <w:szCs w:val="22"/>
        </w:rPr>
      </w:pPr>
      <w:r w:rsidRPr="00B10D88">
        <w:rPr>
          <w:rFonts w:asciiTheme="minorHAnsi" w:eastAsia="Calibri" w:hAnsiTheme="minorHAnsi" w:cstheme="minorHAnsi"/>
          <w:bCs/>
          <w:sz w:val="22"/>
          <w:szCs w:val="22"/>
        </w:rPr>
        <w:t>In attendance:  Jack Cameron, Amanda Zimmerlin, Jim Lukas, Vicky Earhart (Board); T.J. White, Cody Smith (Staff)</w:t>
      </w:r>
    </w:p>
    <w:p w14:paraId="1873A990" w14:textId="379E5B11" w:rsidR="00B10D88" w:rsidRPr="00B10D88" w:rsidRDefault="00B10D88" w:rsidP="00B10D88">
      <w:pPr>
        <w:jc w:val="both"/>
        <w:rPr>
          <w:rFonts w:asciiTheme="minorHAnsi" w:hAnsiTheme="minorHAnsi" w:cstheme="minorHAnsi"/>
          <w:bCs/>
          <w:sz w:val="22"/>
          <w:szCs w:val="22"/>
        </w:rPr>
      </w:pPr>
      <w:r w:rsidRPr="00B10D88">
        <w:rPr>
          <w:rFonts w:asciiTheme="minorHAnsi" w:eastAsia="Calibri" w:hAnsiTheme="minorHAnsi" w:cstheme="minorHAnsi"/>
          <w:bCs/>
          <w:sz w:val="22"/>
          <w:szCs w:val="22"/>
        </w:rPr>
        <w:t xml:space="preserve">Absent: </w:t>
      </w:r>
      <w:r w:rsidR="008A10D5">
        <w:rPr>
          <w:rFonts w:asciiTheme="minorHAnsi" w:eastAsia="Calibri" w:hAnsiTheme="minorHAnsi" w:cstheme="minorHAnsi"/>
          <w:bCs/>
          <w:sz w:val="22"/>
          <w:szCs w:val="22"/>
        </w:rPr>
        <w:t>Mike Rahall</w:t>
      </w:r>
    </w:p>
    <w:p w14:paraId="528BB522" w14:textId="77777777" w:rsidR="00650985" w:rsidRPr="00B10D88" w:rsidRDefault="00650985" w:rsidP="00DF0AF3">
      <w:pPr>
        <w:contextualSpacing/>
        <w:jc w:val="center"/>
        <w:rPr>
          <w:rFonts w:asciiTheme="minorHAnsi" w:hAnsiTheme="minorHAnsi" w:cstheme="minorHAnsi"/>
          <w:bCs/>
          <w:sz w:val="22"/>
          <w:szCs w:val="22"/>
        </w:rPr>
      </w:pPr>
    </w:p>
    <w:p w14:paraId="57201330" w14:textId="25AACCA0" w:rsidR="001F1524" w:rsidRDefault="00426CE2" w:rsidP="001F1524">
      <w:pPr>
        <w:numPr>
          <w:ilvl w:val="0"/>
          <w:numId w:val="1"/>
        </w:numPr>
        <w:tabs>
          <w:tab w:val="clear" w:pos="720"/>
        </w:tabs>
        <w:contextualSpacing/>
        <w:rPr>
          <w:rFonts w:asciiTheme="minorHAnsi" w:hAnsiTheme="minorHAnsi" w:cstheme="minorHAnsi"/>
          <w:bCs/>
          <w:sz w:val="22"/>
          <w:szCs w:val="22"/>
        </w:rPr>
      </w:pPr>
      <w:r w:rsidRPr="00B10D88">
        <w:rPr>
          <w:rFonts w:asciiTheme="minorHAnsi" w:hAnsiTheme="minorHAnsi" w:cstheme="minorHAnsi"/>
          <w:bCs/>
          <w:sz w:val="22"/>
          <w:szCs w:val="22"/>
        </w:rPr>
        <w:t>Call to order</w:t>
      </w:r>
    </w:p>
    <w:p w14:paraId="33144334" w14:textId="43362144" w:rsidR="008A10D5" w:rsidRPr="00B10D88" w:rsidRDefault="008A10D5" w:rsidP="008A10D5">
      <w:pPr>
        <w:numPr>
          <w:ilvl w:val="1"/>
          <w:numId w:val="1"/>
        </w:numPr>
        <w:contextualSpacing/>
        <w:rPr>
          <w:rFonts w:asciiTheme="minorHAnsi" w:hAnsiTheme="minorHAnsi" w:cstheme="minorHAnsi"/>
          <w:bCs/>
          <w:sz w:val="22"/>
          <w:szCs w:val="22"/>
        </w:rPr>
      </w:pPr>
      <w:r>
        <w:rPr>
          <w:rFonts w:asciiTheme="minorHAnsi" w:hAnsiTheme="minorHAnsi" w:cstheme="minorHAnsi"/>
          <w:bCs/>
          <w:sz w:val="22"/>
          <w:szCs w:val="22"/>
        </w:rPr>
        <w:t>The meeting was called to order at 1:28pm</w:t>
      </w:r>
    </w:p>
    <w:p w14:paraId="73591E49" w14:textId="72938A39" w:rsidR="00DF0AF3" w:rsidRPr="00B10D88" w:rsidRDefault="00DF0AF3" w:rsidP="00DF0AF3">
      <w:pPr>
        <w:ind w:left="720"/>
        <w:contextualSpacing/>
        <w:rPr>
          <w:rFonts w:asciiTheme="minorHAnsi" w:hAnsiTheme="minorHAnsi" w:cstheme="minorHAnsi"/>
          <w:bCs/>
          <w:sz w:val="22"/>
          <w:szCs w:val="22"/>
        </w:rPr>
      </w:pPr>
    </w:p>
    <w:p w14:paraId="45ACB449" w14:textId="0EA71495" w:rsidR="001F1524" w:rsidRDefault="00BC1F38" w:rsidP="001F1524">
      <w:pPr>
        <w:numPr>
          <w:ilvl w:val="0"/>
          <w:numId w:val="1"/>
        </w:numPr>
        <w:tabs>
          <w:tab w:val="clear" w:pos="720"/>
        </w:tabs>
        <w:contextualSpacing/>
        <w:rPr>
          <w:rFonts w:asciiTheme="minorHAnsi" w:hAnsiTheme="minorHAnsi" w:cstheme="minorHAnsi"/>
          <w:bCs/>
          <w:sz w:val="22"/>
          <w:szCs w:val="22"/>
        </w:rPr>
      </w:pPr>
      <w:r w:rsidRPr="00B10D88">
        <w:rPr>
          <w:rFonts w:asciiTheme="minorHAnsi" w:hAnsiTheme="minorHAnsi" w:cstheme="minorHAnsi"/>
          <w:bCs/>
          <w:sz w:val="22"/>
          <w:szCs w:val="22"/>
        </w:rPr>
        <w:t>September 6</w:t>
      </w:r>
      <w:r w:rsidR="00871546" w:rsidRPr="00B10D88">
        <w:rPr>
          <w:rFonts w:asciiTheme="minorHAnsi" w:hAnsiTheme="minorHAnsi" w:cstheme="minorHAnsi"/>
          <w:bCs/>
          <w:sz w:val="22"/>
          <w:szCs w:val="22"/>
        </w:rPr>
        <w:t>, 2023</w:t>
      </w:r>
      <w:r w:rsidR="00DF0AF3" w:rsidRPr="00B10D88">
        <w:rPr>
          <w:rFonts w:asciiTheme="minorHAnsi" w:hAnsiTheme="minorHAnsi" w:cstheme="minorHAnsi"/>
          <w:bCs/>
          <w:sz w:val="22"/>
          <w:szCs w:val="22"/>
        </w:rPr>
        <w:t xml:space="preserve"> board meeting minutes</w:t>
      </w:r>
    </w:p>
    <w:p w14:paraId="731C10FC" w14:textId="6ABAADFC" w:rsidR="008A10D5" w:rsidRPr="00B10D88" w:rsidRDefault="008A10D5" w:rsidP="008A10D5">
      <w:pPr>
        <w:numPr>
          <w:ilvl w:val="1"/>
          <w:numId w:val="1"/>
        </w:numPr>
        <w:contextualSpacing/>
        <w:rPr>
          <w:rFonts w:asciiTheme="minorHAnsi" w:hAnsiTheme="minorHAnsi" w:cstheme="minorHAnsi"/>
          <w:bCs/>
          <w:sz w:val="22"/>
          <w:szCs w:val="22"/>
        </w:rPr>
      </w:pPr>
      <w:r>
        <w:rPr>
          <w:rFonts w:asciiTheme="minorHAnsi" w:hAnsiTheme="minorHAnsi" w:cstheme="minorHAnsi"/>
          <w:bCs/>
          <w:sz w:val="22"/>
          <w:szCs w:val="22"/>
        </w:rPr>
        <w:t>MOTION to approve the minutes by A. Zimmerlin, seconded by J. Lukas. Motion passed 4-0.</w:t>
      </w:r>
    </w:p>
    <w:p w14:paraId="06C3C89C" w14:textId="77777777" w:rsidR="00426CE2" w:rsidRPr="00B10D88" w:rsidRDefault="00426CE2" w:rsidP="00426CE2">
      <w:pPr>
        <w:pStyle w:val="ListParagraph"/>
        <w:rPr>
          <w:rFonts w:asciiTheme="minorHAnsi" w:hAnsiTheme="minorHAnsi" w:cstheme="minorHAnsi"/>
          <w:bCs/>
          <w:sz w:val="22"/>
          <w:szCs w:val="22"/>
        </w:rPr>
      </w:pPr>
    </w:p>
    <w:p w14:paraId="18A29495" w14:textId="16B199C1" w:rsidR="00BC1F38" w:rsidRDefault="00BC1F38" w:rsidP="008A10D5">
      <w:pPr>
        <w:numPr>
          <w:ilvl w:val="0"/>
          <w:numId w:val="1"/>
        </w:numPr>
        <w:contextualSpacing/>
        <w:rPr>
          <w:rFonts w:asciiTheme="minorHAnsi" w:hAnsiTheme="minorHAnsi" w:cstheme="minorHAnsi"/>
          <w:bCs/>
          <w:sz w:val="22"/>
          <w:szCs w:val="22"/>
        </w:rPr>
      </w:pPr>
      <w:r w:rsidRPr="00B10D88">
        <w:rPr>
          <w:rFonts w:asciiTheme="minorHAnsi" w:hAnsiTheme="minorHAnsi" w:cstheme="minorHAnsi"/>
          <w:bCs/>
          <w:sz w:val="22"/>
          <w:szCs w:val="22"/>
        </w:rPr>
        <w:t>Center for Local Government 2024 Budget</w:t>
      </w:r>
    </w:p>
    <w:p w14:paraId="4041D3FF" w14:textId="6D56226D" w:rsidR="008A10D5" w:rsidRDefault="00CD70C3" w:rsidP="008A10D5">
      <w:pPr>
        <w:numPr>
          <w:ilvl w:val="1"/>
          <w:numId w:val="1"/>
        </w:numPr>
        <w:contextualSpacing/>
        <w:rPr>
          <w:rFonts w:asciiTheme="minorHAnsi" w:hAnsiTheme="minorHAnsi" w:cstheme="minorHAnsi"/>
          <w:bCs/>
          <w:sz w:val="22"/>
          <w:szCs w:val="22"/>
        </w:rPr>
      </w:pPr>
      <w:r>
        <w:rPr>
          <w:rFonts w:asciiTheme="minorHAnsi" w:hAnsiTheme="minorHAnsi" w:cstheme="minorHAnsi"/>
          <w:bCs/>
          <w:sz w:val="22"/>
          <w:szCs w:val="22"/>
        </w:rPr>
        <w:t>T. White presented the 2024 budget. This budget is in a new format compared to previous years, which is designed to be easier to read. T. White stated that revenues will be up in 2024 due to the addition of Cheviot and the Centerville-Washington Park District.</w:t>
      </w:r>
    </w:p>
    <w:p w14:paraId="1D125564" w14:textId="73DD3B3B" w:rsidR="00CD70C3" w:rsidRDefault="00CD70C3" w:rsidP="008A10D5">
      <w:pPr>
        <w:numPr>
          <w:ilvl w:val="1"/>
          <w:numId w:val="1"/>
        </w:numPr>
        <w:contextualSpacing/>
        <w:rPr>
          <w:rFonts w:asciiTheme="minorHAnsi" w:hAnsiTheme="minorHAnsi" w:cstheme="minorHAnsi"/>
          <w:bCs/>
          <w:sz w:val="22"/>
          <w:szCs w:val="22"/>
        </w:rPr>
      </w:pPr>
      <w:r>
        <w:rPr>
          <w:rFonts w:asciiTheme="minorHAnsi" w:hAnsiTheme="minorHAnsi" w:cstheme="minorHAnsi"/>
          <w:bCs/>
          <w:sz w:val="22"/>
          <w:szCs w:val="22"/>
        </w:rPr>
        <w:t>A. Zimmerlin asked a question about the cash reserve. CLG has a strong cash reserve, and there has been a policy to responsibly spend that down. To what level does the organization want to spend it down? T. White stated that has never been discussed. That said, the cash reserve provides an opportunity for special projects like the proposed public relations consultation proposal in this year’s budget.</w:t>
      </w:r>
    </w:p>
    <w:p w14:paraId="4C169644" w14:textId="7BCC96F5" w:rsidR="00CD70C3" w:rsidRDefault="00CD70C3" w:rsidP="008A10D5">
      <w:pPr>
        <w:numPr>
          <w:ilvl w:val="1"/>
          <w:numId w:val="1"/>
        </w:numPr>
        <w:contextualSpacing/>
        <w:rPr>
          <w:rFonts w:asciiTheme="minorHAnsi" w:hAnsiTheme="minorHAnsi" w:cstheme="minorHAnsi"/>
          <w:bCs/>
          <w:sz w:val="22"/>
          <w:szCs w:val="22"/>
        </w:rPr>
      </w:pPr>
      <w:r>
        <w:rPr>
          <w:rFonts w:asciiTheme="minorHAnsi" w:hAnsiTheme="minorHAnsi" w:cstheme="minorHAnsi"/>
          <w:bCs/>
          <w:sz w:val="22"/>
          <w:szCs w:val="22"/>
        </w:rPr>
        <w:t>J. Cameron recommended allocating more money than $5,000 from the reserve to the public relations consultation proposal. J. Lukas concurred.</w:t>
      </w:r>
    </w:p>
    <w:p w14:paraId="04ED6C98" w14:textId="35158BA1" w:rsidR="00CD70C3" w:rsidRDefault="00CD70C3" w:rsidP="008A10D5">
      <w:pPr>
        <w:numPr>
          <w:ilvl w:val="1"/>
          <w:numId w:val="1"/>
        </w:numPr>
        <w:contextualSpacing/>
        <w:rPr>
          <w:rFonts w:asciiTheme="minorHAnsi" w:hAnsiTheme="minorHAnsi" w:cstheme="minorHAnsi"/>
          <w:bCs/>
          <w:sz w:val="22"/>
          <w:szCs w:val="22"/>
        </w:rPr>
      </w:pPr>
      <w:r>
        <w:rPr>
          <w:rFonts w:asciiTheme="minorHAnsi" w:hAnsiTheme="minorHAnsi" w:cstheme="minorHAnsi"/>
          <w:bCs/>
          <w:sz w:val="22"/>
          <w:szCs w:val="22"/>
        </w:rPr>
        <w:t>J. Lukas asked when CLG’s health insurance renewed. T. White answered June 1</w:t>
      </w:r>
      <w:r w:rsidRPr="00CD70C3">
        <w:rPr>
          <w:rFonts w:asciiTheme="minorHAnsi" w:hAnsiTheme="minorHAnsi" w:cstheme="minorHAnsi"/>
          <w:bCs/>
          <w:sz w:val="22"/>
          <w:szCs w:val="22"/>
          <w:vertAlign w:val="superscript"/>
        </w:rPr>
        <w:t>st</w:t>
      </w:r>
      <w:r>
        <w:rPr>
          <w:rFonts w:asciiTheme="minorHAnsi" w:hAnsiTheme="minorHAnsi" w:cstheme="minorHAnsi"/>
          <w:bCs/>
          <w:sz w:val="22"/>
          <w:szCs w:val="22"/>
        </w:rPr>
        <w:t>.</w:t>
      </w:r>
    </w:p>
    <w:p w14:paraId="3D969F7D" w14:textId="6C82191D" w:rsidR="00CD70C3" w:rsidRPr="00B10D88" w:rsidRDefault="00CD70C3" w:rsidP="008A10D5">
      <w:pPr>
        <w:numPr>
          <w:ilvl w:val="1"/>
          <w:numId w:val="1"/>
        </w:numPr>
        <w:contextualSpacing/>
        <w:rPr>
          <w:rFonts w:asciiTheme="minorHAnsi" w:hAnsiTheme="minorHAnsi" w:cstheme="minorHAnsi"/>
          <w:bCs/>
          <w:sz w:val="22"/>
          <w:szCs w:val="22"/>
        </w:rPr>
      </w:pPr>
      <w:r>
        <w:rPr>
          <w:rFonts w:asciiTheme="minorHAnsi" w:hAnsiTheme="minorHAnsi" w:cstheme="minorHAnsi"/>
          <w:bCs/>
          <w:sz w:val="22"/>
          <w:szCs w:val="22"/>
        </w:rPr>
        <w:t>MOTION by J. Lukas, seconded by A. Zimmerlin, to approve the 2024 CLG budget, with the amendment of allocating an additional $2,400 from the cash reserve to the Public Relations Consultation project. Motion passed 4-0.</w:t>
      </w:r>
    </w:p>
    <w:p w14:paraId="0E832936" w14:textId="77777777" w:rsidR="00BC1F38" w:rsidRPr="00B10D88" w:rsidRDefault="00BC1F38" w:rsidP="00BC1F38">
      <w:pPr>
        <w:ind w:left="1440"/>
        <w:contextualSpacing/>
        <w:rPr>
          <w:rFonts w:asciiTheme="minorHAnsi" w:hAnsiTheme="minorHAnsi" w:cstheme="minorHAnsi"/>
          <w:bCs/>
          <w:sz w:val="22"/>
          <w:szCs w:val="22"/>
        </w:rPr>
      </w:pPr>
    </w:p>
    <w:p w14:paraId="2B7C6402" w14:textId="560A6A71" w:rsidR="00BC1F38" w:rsidRDefault="00BC1F38" w:rsidP="00CD70C3">
      <w:pPr>
        <w:numPr>
          <w:ilvl w:val="0"/>
          <w:numId w:val="1"/>
        </w:numPr>
        <w:contextualSpacing/>
        <w:rPr>
          <w:rFonts w:asciiTheme="minorHAnsi" w:hAnsiTheme="minorHAnsi" w:cstheme="minorHAnsi"/>
          <w:bCs/>
          <w:sz w:val="22"/>
          <w:szCs w:val="22"/>
        </w:rPr>
      </w:pPr>
      <w:r w:rsidRPr="00B10D88">
        <w:rPr>
          <w:rFonts w:asciiTheme="minorHAnsi" w:hAnsiTheme="minorHAnsi" w:cstheme="minorHAnsi"/>
          <w:bCs/>
          <w:sz w:val="22"/>
          <w:szCs w:val="22"/>
        </w:rPr>
        <w:t>W.D. Heisel Scholarship UBS Financial Services Background</w:t>
      </w:r>
    </w:p>
    <w:p w14:paraId="33F4EBF3" w14:textId="621176B8" w:rsidR="00CD70C3" w:rsidRDefault="00F53667" w:rsidP="00CD70C3">
      <w:pPr>
        <w:numPr>
          <w:ilvl w:val="1"/>
          <w:numId w:val="1"/>
        </w:numPr>
        <w:contextualSpacing/>
        <w:rPr>
          <w:rFonts w:asciiTheme="minorHAnsi" w:hAnsiTheme="minorHAnsi" w:cstheme="minorHAnsi"/>
          <w:bCs/>
          <w:sz w:val="22"/>
          <w:szCs w:val="22"/>
        </w:rPr>
      </w:pPr>
      <w:r>
        <w:rPr>
          <w:rFonts w:asciiTheme="minorHAnsi" w:hAnsiTheme="minorHAnsi" w:cstheme="minorHAnsi"/>
          <w:bCs/>
          <w:sz w:val="22"/>
          <w:szCs w:val="22"/>
        </w:rPr>
        <w:t>T. White was asked at the previous Board meeting to identify why the Heisel Scholarship used a UBS account, and to identify what stipulations came with making changes to the account.</w:t>
      </w:r>
    </w:p>
    <w:p w14:paraId="6A0A86B4" w14:textId="2A47FCCD" w:rsidR="00F53667" w:rsidRDefault="00F53667" w:rsidP="00CD70C3">
      <w:pPr>
        <w:numPr>
          <w:ilvl w:val="1"/>
          <w:numId w:val="1"/>
        </w:numPr>
        <w:contextualSpacing/>
        <w:rPr>
          <w:rFonts w:asciiTheme="minorHAnsi" w:hAnsiTheme="minorHAnsi" w:cstheme="minorHAnsi"/>
          <w:bCs/>
          <w:sz w:val="22"/>
          <w:szCs w:val="22"/>
        </w:rPr>
      </w:pPr>
      <w:r>
        <w:rPr>
          <w:rFonts w:asciiTheme="minorHAnsi" w:hAnsiTheme="minorHAnsi" w:cstheme="minorHAnsi"/>
          <w:bCs/>
          <w:sz w:val="22"/>
          <w:szCs w:val="22"/>
        </w:rPr>
        <w:t>T. White stated that UBS (at the time Gradison McDonald) was identified as the account holder for the Heisel Scholarship by the family of Donald Heisel when they made the initial agreement with CLG to administer the account. If CLG were to change the account, it would be recommended that Lee Meyer, widow of Don Heisel, give permission.</w:t>
      </w:r>
    </w:p>
    <w:p w14:paraId="4824CE8B" w14:textId="02C1DE22" w:rsidR="00F53667" w:rsidRDefault="00F53667" w:rsidP="00CD70C3">
      <w:pPr>
        <w:numPr>
          <w:ilvl w:val="1"/>
          <w:numId w:val="1"/>
        </w:numPr>
        <w:contextualSpacing/>
        <w:rPr>
          <w:rFonts w:asciiTheme="minorHAnsi" w:hAnsiTheme="minorHAnsi" w:cstheme="minorHAnsi"/>
          <w:bCs/>
          <w:sz w:val="22"/>
          <w:szCs w:val="22"/>
        </w:rPr>
      </w:pPr>
      <w:r>
        <w:rPr>
          <w:rFonts w:asciiTheme="minorHAnsi" w:hAnsiTheme="minorHAnsi" w:cstheme="minorHAnsi"/>
          <w:bCs/>
          <w:sz w:val="22"/>
          <w:szCs w:val="22"/>
        </w:rPr>
        <w:t>T. White stated that the Heisel Fund is covered under the Center for Local Government Investment Policy Statement. All other CLG investments are handled by SJS Consulting, and are held in account by Schwab. T. White recommended moving the Heisel account to Schwab and to put it under the management of SJS. This would NOT be comingled or otherwise touch other CLG accounts.</w:t>
      </w:r>
    </w:p>
    <w:p w14:paraId="03E52C8B" w14:textId="3D4B306B" w:rsidR="00F53667" w:rsidRDefault="00F53667" w:rsidP="00CD70C3">
      <w:pPr>
        <w:numPr>
          <w:ilvl w:val="1"/>
          <w:numId w:val="1"/>
        </w:numPr>
        <w:contextualSpacing/>
        <w:rPr>
          <w:rFonts w:asciiTheme="minorHAnsi" w:hAnsiTheme="minorHAnsi" w:cstheme="minorHAnsi"/>
          <w:bCs/>
          <w:sz w:val="22"/>
          <w:szCs w:val="22"/>
        </w:rPr>
      </w:pPr>
      <w:r>
        <w:rPr>
          <w:rFonts w:asciiTheme="minorHAnsi" w:hAnsiTheme="minorHAnsi" w:cstheme="minorHAnsi"/>
          <w:bCs/>
          <w:sz w:val="22"/>
          <w:szCs w:val="22"/>
        </w:rPr>
        <w:t xml:space="preserve">J. Cameron concurred, stating that CLG should ask Lee Meyer and move the money as it sees fit, within the other rules laid out in the initial Heisel stipulations from 1998. J. </w:t>
      </w:r>
      <w:r>
        <w:rPr>
          <w:rFonts w:asciiTheme="minorHAnsi" w:hAnsiTheme="minorHAnsi" w:cstheme="minorHAnsi"/>
          <w:bCs/>
          <w:sz w:val="22"/>
          <w:szCs w:val="22"/>
        </w:rPr>
        <w:lastRenderedPageBreak/>
        <w:t>Lukas stated that we can reassure her the investments would stay conservative due to the Investment Policy Statement’s stipulations.</w:t>
      </w:r>
    </w:p>
    <w:p w14:paraId="32AA8AC5" w14:textId="2F4D836F" w:rsidR="00F53667" w:rsidRDefault="00F53667" w:rsidP="00CD70C3">
      <w:pPr>
        <w:numPr>
          <w:ilvl w:val="1"/>
          <w:numId w:val="1"/>
        </w:numPr>
        <w:contextualSpacing/>
        <w:rPr>
          <w:rFonts w:asciiTheme="minorHAnsi" w:hAnsiTheme="minorHAnsi" w:cstheme="minorHAnsi"/>
          <w:bCs/>
          <w:sz w:val="22"/>
          <w:szCs w:val="22"/>
        </w:rPr>
      </w:pPr>
      <w:r>
        <w:rPr>
          <w:rFonts w:asciiTheme="minorHAnsi" w:hAnsiTheme="minorHAnsi" w:cstheme="minorHAnsi"/>
          <w:bCs/>
          <w:sz w:val="22"/>
          <w:szCs w:val="22"/>
        </w:rPr>
        <w:t>V. Earhart asked if staff could put in writing what it intended to do to present Lee Meyer. T. White stated yes.</w:t>
      </w:r>
    </w:p>
    <w:p w14:paraId="6CA4E7E1" w14:textId="09747C3F" w:rsidR="00F53667" w:rsidRPr="00B10D88" w:rsidRDefault="00F53667" w:rsidP="00CD70C3">
      <w:pPr>
        <w:numPr>
          <w:ilvl w:val="1"/>
          <w:numId w:val="1"/>
        </w:numPr>
        <w:contextualSpacing/>
        <w:rPr>
          <w:rFonts w:asciiTheme="minorHAnsi" w:hAnsiTheme="minorHAnsi" w:cstheme="minorHAnsi"/>
          <w:bCs/>
          <w:sz w:val="22"/>
          <w:szCs w:val="22"/>
        </w:rPr>
      </w:pPr>
      <w:r>
        <w:rPr>
          <w:rFonts w:asciiTheme="minorHAnsi" w:hAnsiTheme="minorHAnsi" w:cstheme="minorHAnsi"/>
          <w:bCs/>
          <w:sz w:val="22"/>
          <w:szCs w:val="22"/>
        </w:rPr>
        <w:t>T. White stated that he recommends any formal motions on whether to move the Heisel Scholarship fund should be made at the January Board meeting. This is to provide time to talk to Lee Meyer.</w:t>
      </w:r>
    </w:p>
    <w:p w14:paraId="5E156309" w14:textId="77777777" w:rsidR="00BC1F38" w:rsidRPr="00B10D88" w:rsidRDefault="00BC1F38" w:rsidP="00BC1F38">
      <w:pPr>
        <w:pStyle w:val="ListParagraph"/>
        <w:rPr>
          <w:rFonts w:asciiTheme="minorHAnsi" w:hAnsiTheme="minorHAnsi" w:cstheme="minorHAnsi"/>
          <w:bCs/>
          <w:sz w:val="22"/>
          <w:szCs w:val="22"/>
        </w:rPr>
      </w:pPr>
    </w:p>
    <w:p w14:paraId="2A519D4A" w14:textId="310EA36F" w:rsidR="00265B0F" w:rsidRDefault="00BC1F38" w:rsidP="00265B0F">
      <w:pPr>
        <w:numPr>
          <w:ilvl w:val="0"/>
          <w:numId w:val="1"/>
        </w:numPr>
        <w:contextualSpacing/>
        <w:rPr>
          <w:rFonts w:asciiTheme="minorHAnsi" w:hAnsiTheme="minorHAnsi" w:cstheme="minorHAnsi"/>
          <w:bCs/>
          <w:sz w:val="22"/>
          <w:szCs w:val="22"/>
        </w:rPr>
      </w:pPr>
      <w:r w:rsidRPr="00C47ADB">
        <w:rPr>
          <w:rFonts w:asciiTheme="minorHAnsi" w:hAnsiTheme="minorHAnsi" w:cstheme="minorHAnsi"/>
          <w:bCs/>
          <w:sz w:val="22"/>
          <w:szCs w:val="22"/>
        </w:rPr>
        <w:t>CLG Annual Meeting Review</w:t>
      </w:r>
    </w:p>
    <w:p w14:paraId="4605F86B" w14:textId="1D042D24" w:rsidR="00C47ADB" w:rsidRDefault="00473CF1" w:rsidP="00C47ADB">
      <w:pPr>
        <w:numPr>
          <w:ilvl w:val="1"/>
          <w:numId w:val="1"/>
        </w:numPr>
        <w:contextualSpacing/>
        <w:rPr>
          <w:rFonts w:asciiTheme="minorHAnsi" w:hAnsiTheme="minorHAnsi" w:cstheme="minorHAnsi"/>
          <w:bCs/>
          <w:sz w:val="22"/>
          <w:szCs w:val="22"/>
        </w:rPr>
      </w:pPr>
      <w:r>
        <w:rPr>
          <w:rFonts w:asciiTheme="minorHAnsi" w:hAnsiTheme="minorHAnsi" w:cstheme="minorHAnsi"/>
          <w:bCs/>
          <w:sz w:val="22"/>
          <w:szCs w:val="22"/>
        </w:rPr>
        <w:t>T. White stated that he thought the Annual Meeting went well. The speaker was interesting and succinct. The location was good. Attendance was high. He asked the Board for any suggestions or thoughts for next year’s meeting.</w:t>
      </w:r>
    </w:p>
    <w:p w14:paraId="1157BFAA" w14:textId="555071FC" w:rsidR="00473CF1" w:rsidRDefault="00473CF1" w:rsidP="00C47ADB">
      <w:pPr>
        <w:numPr>
          <w:ilvl w:val="1"/>
          <w:numId w:val="1"/>
        </w:numPr>
        <w:contextualSpacing/>
        <w:rPr>
          <w:rFonts w:asciiTheme="minorHAnsi" w:hAnsiTheme="minorHAnsi" w:cstheme="minorHAnsi"/>
          <w:bCs/>
          <w:sz w:val="22"/>
          <w:szCs w:val="22"/>
        </w:rPr>
      </w:pPr>
      <w:r>
        <w:rPr>
          <w:rFonts w:asciiTheme="minorHAnsi" w:hAnsiTheme="minorHAnsi" w:cstheme="minorHAnsi"/>
          <w:bCs/>
          <w:sz w:val="22"/>
          <w:szCs w:val="22"/>
        </w:rPr>
        <w:t>J. Lukas stated that if the site is interesting, perhaps a tour could be arranged.</w:t>
      </w:r>
    </w:p>
    <w:p w14:paraId="1D329908" w14:textId="73BEB995" w:rsidR="00473CF1" w:rsidRPr="00473CF1" w:rsidRDefault="00473CF1" w:rsidP="00473CF1">
      <w:pPr>
        <w:numPr>
          <w:ilvl w:val="1"/>
          <w:numId w:val="1"/>
        </w:numPr>
        <w:contextualSpacing/>
        <w:rPr>
          <w:rFonts w:asciiTheme="minorHAnsi" w:hAnsiTheme="minorHAnsi" w:cstheme="minorHAnsi"/>
          <w:bCs/>
          <w:sz w:val="22"/>
          <w:szCs w:val="22"/>
        </w:rPr>
      </w:pPr>
      <w:r>
        <w:rPr>
          <w:rFonts w:asciiTheme="minorHAnsi" w:hAnsiTheme="minorHAnsi" w:cstheme="minorHAnsi"/>
          <w:bCs/>
          <w:sz w:val="22"/>
          <w:szCs w:val="22"/>
        </w:rPr>
        <w:t>T. White asked about better ways to get the Leadership Academy involved. J. Lukas suggested a speaker from the group. Start identifying the more talkative ones early.</w:t>
      </w:r>
    </w:p>
    <w:p w14:paraId="2B6F6D78" w14:textId="77777777" w:rsidR="00C47ADB" w:rsidRPr="00C47ADB" w:rsidRDefault="00C47ADB" w:rsidP="00C47ADB">
      <w:pPr>
        <w:contextualSpacing/>
        <w:rPr>
          <w:rFonts w:asciiTheme="minorHAnsi" w:hAnsiTheme="minorHAnsi" w:cstheme="minorHAnsi"/>
          <w:bCs/>
          <w:sz w:val="22"/>
          <w:szCs w:val="22"/>
        </w:rPr>
      </w:pPr>
    </w:p>
    <w:p w14:paraId="6B0BFB96" w14:textId="77777777" w:rsidR="00473CF1" w:rsidRDefault="00265B0F" w:rsidP="00C47ADB">
      <w:pPr>
        <w:numPr>
          <w:ilvl w:val="0"/>
          <w:numId w:val="1"/>
        </w:numPr>
        <w:contextualSpacing/>
        <w:rPr>
          <w:rFonts w:asciiTheme="minorHAnsi" w:hAnsiTheme="minorHAnsi" w:cstheme="minorHAnsi"/>
          <w:bCs/>
          <w:sz w:val="22"/>
          <w:szCs w:val="22"/>
        </w:rPr>
      </w:pPr>
      <w:r w:rsidRPr="00B10D88">
        <w:rPr>
          <w:rFonts w:asciiTheme="minorHAnsi" w:hAnsiTheme="minorHAnsi" w:cstheme="minorHAnsi"/>
          <w:bCs/>
          <w:sz w:val="22"/>
          <w:szCs w:val="22"/>
        </w:rPr>
        <w:t>Xavier University Tuition Partnership</w:t>
      </w:r>
      <w:r w:rsidR="004A4729" w:rsidRPr="00B10D88">
        <w:rPr>
          <w:rFonts w:asciiTheme="minorHAnsi" w:hAnsiTheme="minorHAnsi" w:cstheme="minorHAnsi"/>
          <w:bCs/>
          <w:sz w:val="22"/>
          <w:szCs w:val="22"/>
        </w:rPr>
        <w:tab/>
      </w:r>
    </w:p>
    <w:p w14:paraId="4E68ECCF" w14:textId="1A02C9F8" w:rsidR="00265B0F" w:rsidRDefault="00E97C54" w:rsidP="00473CF1">
      <w:pPr>
        <w:numPr>
          <w:ilvl w:val="1"/>
          <w:numId w:val="1"/>
        </w:numPr>
        <w:contextualSpacing/>
        <w:rPr>
          <w:rFonts w:asciiTheme="minorHAnsi" w:hAnsiTheme="minorHAnsi" w:cstheme="minorHAnsi"/>
          <w:bCs/>
          <w:sz w:val="22"/>
          <w:szCs w:val="22"/>
        </w:rPr>
      </w:pPr>
      <w:r>
        <w:rPr>
          <w:rFonts w:asciiTheme="minorHAnsi" w:hAnsiTheme="minorHAnsi" w:cstheme="minorHAnsi"/>
          <w:bCs/>
          <w:sz w:val="22"/>
          <w:szCs w:val="22"/>
        </w:rPr>
        <w:t>T. White stated that CLG’s Memorandum of Understanding with Xavier University to enable employees from CLG member communities to receive tuition discounts has been completed and is ready to be signed. Employees from governments who sign onto this program are eligible for 25% discounts on any Accelerated Degree Completion Programs, 15% discounts on all Masters programs, and 15% discounts on all Leadership Center programs.</w:t>
      </w:r>
    </w:p>
    <w:p w14:paraId="559441D9" w14:textId="2BB96BA6" w:rsidR="00E97C54" w:rsidRDefault="00E97C54" w:rsidP="00473CF1">
      <w:pPr>
        <w:numPr>
          <w:ilvl w:val="1"/>
          <w:numId w:val="1"/>
        </w:numPr>
        <w:contextualSpacing/>
        <w:rPr>
          <w:rFonts w:asciiTheme="minorHAnsi" w:hAnsiTheme="minorHAnsi" w:cstheme="minorHAnsi"/>
          <w:bCs/>
          <w:sz w:val="22"/>
          <w:szCs w:val="22"/>
        </w:rPr>
      </w:pPr>
      <w:r>
        <w:rPr>
          <w:rFonts w:asciiTheme="minorHAnsi" w:hAnsiTheme="minorHAnsi" w:cstheme="minorHAnsi"/>
          <w:bCs/>
          <w:sz w:val="22"/>
          <w:szCs w:val="22"/>
        </w:rPr>
        <w:t xml:space="preserve">J. Cameron asked if there was anything that was not included in the Masters program discount- e.g. the Executive MBA Program. T. White stated he would check with Xavier. </w:t>
      </w:r>
    </w:p>
    <w:p w14:paraId="1D2826F0" w14:textId="77CCD1E9" w:rsidR="00E97C54" w:rsidRDefault="00E97C54" w:rsidP="00473CF1">
      <w:pPr>
        <w:numPr>
          <w:ilvl w:val="1"/>
          <w:numId w:val="1"/>
        </w:numPr>
        <w:contextualSpacing/>
        <w:rPr>
          <w:rFonts w:asciiTheme="minorHAnsi" w:hAnsiTheme="minorHAnsi" w:cstheme="minorHAnsi"/>
          <w:bCs/>
          <w:sz w:val="22"/>
          <w:szCs w:val="22"/>
        </w:rPr>
      </w:pPr>
      <w:r>
        <w:rPr>
          <w:rFonts w:asciiTheme="minorHAnsi" w:hAnsiTheme="minorHAnsi" w:cstheme="minorHAnsi"/>
          <w:bCs/>
          <w:sz w:val="22"/>
          <w:szCs w:val="22"/>
        </w:rPr>
        <w:t>T. White stated that he was excited to enter into this partnership, and that it will be a major benefit to CLG members and their employees.</w:t>
      </w:r>
    </w:p>
    <w:p w14:paraId="4DCA6D71" w14:textId="07DCF68F" w:rsidR="00E97C54" w:rsidRPr="00B10D88" w:rsidRDefault="00E97C54" w:rsidP="00473CF1">
      <w:pPr>
        <w:numPr>
          <w:ilvl w:val="1"/>
          <w:numId w:val="1"/>
        </w:numPr>
        <w:contextualSpacing/>
        <w:rPr>
          <w:rFonts w:asciiTheme="minorHAnsi" w:hAnsiTheme="minorHAnsi" w:cstheme="minorHAnsi"/>
          <w:bCs/>
          <w:sz w:val="22"/>
          <w:szCs w:val="22"/>
        </w:rPr>
      </w:pPr>
      <w:r>
        <w:rPr>
          <w:rFonts w:asciiTheme="minorHAnsi" w:hAnsiTheme="minorHAnsi" w:cstheme="minorHAnsi"/>
          <w:bCs/>
          <w:sz w:val="22"/>
          <w:szCs w:val="22"/>
        </w:rPr>
        <w:t>MOTION by J. Lukas, seconded by J. Cameron, to authorize the Executive Director to enter into a Memorandum of Understanding with Xavier University for a tuition discount program. Motion passed unanimously.</w:t>
      </w:r>
    </w:p>
    <w:p w14:paraId="5D4F669B" w14:textId="77777777" w:rsidR="00652FC6" w:rsidRPr="00B10D88" w:rsidRDefault="00652FC6" w:rsidP="00652FC6">
      <w:pPr>
        <w:pStyle w:val="ListParagraph"/>
        <w:rPr>
          <w:rFonts w:asciiTheme="minorHAnsi" w:hAnsiTheme="minorHAnsi" w:cstheme="minorHAnsi"/>
          <w:bCs/>
          <w:sz w:val="22"/>
          <w:szCs w:val="22"/>
        </w:rPr>
      </w:pPr>
    </w:p>
    <w:p w14:paraId="48FBF6AA" w14:textId="658CB447" w:rsidR="00B329C5" w:rsidRDefault="00652FC6" w:rsidP="00C47ADB">
      <w:pPr>
        <w:numPr>
          <w:ilvl w:val="0"/>
          <w:numId w:val="1"/>
        </w:numPr>
        <w:contextualSpacing/>
        <w:rPr>
          <w:rFonts w:asciiTheme="minorHAnsi" w:hAnsiTheme="minorHAnsi" w:cstheme="minorHAnsi"/>
          <w:bCs/>
          <w:sz w:val="22"/>
          <w:szCs w:val="22"/>
        </w:rPr>
      </w:pPr>
      <w:r w:rsidRPr="00B10D88">
        <w:rPr>
          <w:rFonts w:asciiTheme="minorHAnsi" w:hAnsiTheme="minorHAnsi" w:cstheme="minorHAnsi"/>
          <w:bCs/>
          <w:sz w:val="22"/>
          <w:szCs w:val="22"/>
        </w:rPr>
        <w:t>2024 CLG Board Meeting dates and times</w:t>
      </w:r>
      <w:r w:rsidR="00640E92" w:rsidRPr="00B10D88">
        <w:rPr>
          <w:rFonts w:asciiTheme="minorHAnsi" w:hAnsiTheme="minorHAnsi" w:cstheme="minorHAnsi"/>
          <w:bCs/>
          <w:sz w:val="22"/>
          <w:szCs w:val="22"/>
        </w:rPr>
        <w:tab/>
      </w:r>
    </w:p>
    <w:p w14:paraId="7DD372B8" w14:textId="36AB2AD0" w:rsidR="00737CBD" w:rsidRDefault="005D1297" w:rsidP="00737CBD">
      <w:pPr>
        <w:numPr>
          <w:ilvl w:val="1"/>
          <w:numId w:val="1"/>
        </w:numPr>
        <w:contextualSpacing/>
        <w:rPr>
          <w:rFonts w:asciiTheme="minorHAnsi" w:hAnsiTheme="minorHAnsi" w:cstheme="minorHAnsi"/>
          <w:bCs/>
          <w:sz w:val="22"/>
          <w:szCs w:val="22"/>
        </w:rPr>
      </w:pPr>
      <w:r>
        <w:rPr>
          <w:rFonts w:asciiTheme="minorHAnsi" w:hAnsiTheme="minorHAnsi" w:cstheme="minorHAnsi"/>
          <w:bCs/>
          <w:sz w:val="22"/>
          <w:szCs w:val="22"/>
        </w:rPr>
        <w:t>T. White proposed that Board meetings take place on the first Wednesday of every other month per the standard schedule. This was amended to move the January Board meeting to January 10, and the July Board meeting to July 10.</w:t>
      </w:r>
    </w:p>
    <w:p w14:paraId="20AEA994" w14:textId="7C4B7554" w:rsidR="005D1297" w:rsidRDefault="005D1297" w:rsidP="00737CBD">
      <w:pPr>
        <w:numPr>
          <w:ilvl w:val="1"/>
          <w:numId w:val="1"/>
        </w:numPr>
        <w:contextualSpacing/>
        <w:rPr>
          <w:rFonts w:asciiTheme="minorHAnsi" w:hAnsiTheme="minorHAnsi" w:cstheme="minorHAnsi"/>
          <w:bCs/>
          <w:sz w:val="22"/>
          <w:szCs w:val="22"/>
        </w:rPr>
      </w:pPr>
      <w:r>
        <w:rPr>
          <w:rFonts w:asciiTheme="minorHAnsi" w:hAnsiTheme="minorHAnsi" w:cstheme="minorHAnsi"/>
          <w:bCs/>
          <w:sz w:val="22"/>
          <w:szCs w:val="22"/>
        </w:rPr>
        <w:t>Board meetings dates will therefore be January 10, March 6, May 1, July 10, September 4, and November 6. All meeting times will be at 1:30pm</w:t>
      </w:r>
    </w:p>
    <w:p w14:paraId="583DB53E" w14:textId="44D998C5" w:rsidR="005D1297" w:rsidRPr="00B10D88" w:rsidRDefault="005D1297" w:rsidP="00737CBD">
      <w:pPr>
        <w:numPr>
          <w:ilvl w:val="1"/>
          <w:numId w:val="1"/>
        </w:numPr>
        <w:contextualSpacing/>
        <w:rPr>
          <w:rFonts w:asciiTheme="minorHAnsi" w:hAnsiTheme="minorHAnsi" w:cstheme="minorHAnsi"/>
          <w:bCs/>
          <w:sz w:val="22"/>
          <w:szCs w:val="22"/>
        </w:rPr>
      </w:pPr>
      <w:r>
        <w:rPr>
          <w:rFonts w:asciiTheme="minorHAnsi" w:hAnsiTheme="minorHAnsi" w:cstheme="minorHAnsi"/>
          <w:bCs/>
          <w:sz w:val="22"/>
          <w:szCs w:val="22"/>
        </w:rPr>
        <w:t>On a trial basis, it was decided that all board members would host one meeting at their facility.</w:t>
      </w:r>
    </w:p>
    <w:p w14:paraId="05233CA9" w14:textId="77777777" w:rsidR="00BC1F38" w:rsidRPr="00B10D88" w:rsidRDefault="00BC1F38" w:rsidP="00BC1F38">
      <w:pPr>
        <w:contextualSpacing/>
        <w:rPr>
          <w:rFonts w:asciiTheme="minorHAnsi" w:hAnsiTheme="minorHAnsi" w:cstheme="minorHAnsi"/>
          <w:bCs/>
          <w:sz w:val="22"/>
          <w:szCs w:val="22"/>
        </w:rPr>
      </w:pPr>
    </w:p>
    <w:p w14:paraId="49D3176F" w14:textId="07CCDCEE" w:rsidR="00E26E52" w:rsidRDefault="00E26E52" w:rsidP="00E26E52">
      <w:pPr>
        <w:numPr>
          <w:ilvl w:val="0"/>
          <w:numId w:val="1"/>
        </w:numPr>
        <w:contextualSpacing/>
        <w:rPr>
          <w:rFonts w:asciiTheme="minorHAnsi" w:hAnsiTheme="minorHAnsi" w:cstheme="minorHAnsi"/>
          <w:bCs/>
          <w:sz w:val="22"/>
          <w:szCs w:val="22"/>
        </w:rPr>
      </w:pPr>
      <w:r>
        <w:rPr>
          <w:rFonts w:asciiTheme="minorHAnsi" w:hAnsiTheme="minorHAnsi" w:cstheme="minorHAnsi"/>
          <w:bCs/>
          <w:sz w:val="22"/>
          <w:szCs w:val="22"/>
        </w:rPr>
        <w:t>Annual Data Updates</w:t>
      </w:r>
    </w:p>
    <w:p w14:paraId="2979A905" w14:textId="5AA50EBF" w:rsidR="00E26E52" w:rsidRDefault="00E26E52" w:rsidP="00E26E52">
      <w:pPr>
        <w:numPr>
          <w:ilvl w:val="1"/>
          <w:numId w:val="1"/>
        </w:numPr>
        <w:contextualSpacing/>
        <w:rPr>
          <w:rFonts w:asciiTheme="minorHAnsi" w:hAnsiTheme="minorHAnsi" w:cstheme="minorHAnsi"/>
          <w:bCs/>
          <w:sz w:val="22"/>
          <w:szCs w:val="22"/>
        </w:rPr>
      </w:pPr>
      <w:r>
        <w:rPr>
          <w:rFonts w:asciiTheme="minorHAnsi" w:hAnsiTheme="minorHAnsi" w:cstheme="minorHAnsi"/>
          <w:bCs/>
          <w:sz w:val="22"/>
          <w:szCs w:val="22"/>
        </w:rPr>
        <w:t>C. Smith stated that annual data updates are underway. The CLG datacenter should be live on December 5</w:t>
      </w:r>
      <w:r w:rsidRPr="00E26E52">
        <w:rPr>
          <w:rFonts w:asciiTheme="minorHAnsi" w:hAnsiTheme="minorHAnsi" w:cstheme="minorHAnsi"/>
          <w:bCs/>
          <w:sz w:val="22"/>
          <w:szCs w:val="22"/>
          <w:vertAlign w:val="superscript"/>
        </w:rPr>
        <w:t>th</w:t>
      </w:r>
      <w:r>
        <w:rPr>
          <w:rFonts w:asciiTheme="minorHAnsi" w:hAnsiTheme="minorHAnsi" w:cstheme="minorHAnsi"/>
          <w:bCs/>
          <w:sz w:val="22"/>
          <w:szCs w:val="22"/>
        </w:rPr>
        <w:t>.</w:t>
      </w:r>
    </w:p>
    <w:p w14:paraId="1B35684B" w14:textId="24CEA841" w:rsidR="00E26E52" w:rsidRDefault="00E26E52" w:rsidP="00E26E52">
      <w:pPr>
        <w:numPr>
          <w:ilvl w:val="1"/>
          <w:numId w:val="1"/>
        </w:numPr>
        <w:contextualSpacing/>
        <w:rPr>
          <w:rFonts w:asciiTheme="minorHAnsi" w:hAnsiTheme="minorHAnsi" w:cstheme="minorHAnsi"/>
          <w:bCs/>
          <w:sz w:val="22"/>
          <w:szCs w:val="22"/>
        </w:rPr>
      </w:pPr>
      <w:r>
        <w:rPr>
          <w:rFonts w:asciiTheme="minorHAnsi" w:hAnsiTheme="minorHAnsi" w:cstheme="minorHAnsi"/>
          <w:bCs/>
          <w:sz w:val="22"/>
          <w:szCs w:val="22"/>
        </w:rPr>
        <w:t>It was suggested that CLG staff put together a video tutorial on how to best use the datacenter.</w:t>
      </w:r>
    </w:p>
    <w:p w14:paraId="7858AB32" w14:textId="77777777" w:rsidR="00E26E52" w:rsidRDefault="00E26E52" w:rsidP="00E26E52">
      <w:pPr>
        <w:ind w:left="1440"/>
        <w:contextualSpacing/>
        <w:rPr>
          <w:rFonts w:asciiTheme="minorHAnsi" w:hAnsiTheme="minorHAnsi" w:cstheme="minorHAnsi"/>
          <w:bCs/>
          <w:sz w:val="22"/>
          <w:szCs w:val="22"/>
        </w:rPr>
      </w:pPr>
    </w:p>
    <w:p w14:paraId="1B4ADACC" w14:textId="6EFFE6F2" w:rsidR="00E26E52" w:rsidRDefault="00E26E52" w:rsidP="00E26E52">
      <w:pPr>
        <w:numPr>
          <w:ilvl w:val="0"/>
          <w:numId w:val="1"/>
        </w:numPr>
        <w:contextualSpacing/>
        <w:rPr>
          <w:rFonts w:asciiTheme="minorHAnsi" w:hAnsiTheme="minorHAnsi" w:cstheme="minorHAnsi"/>
          <w:bCs/>
          <w:sz w:val="22"/>
          <w:szCs w:val="22"/>
        </w:rPr>
      </w:pPr>
      <w:r>
        <w:rPr>
          <w:rFonts w:asciiTheme="minorHAnsi" w:hAnsiTheme="minorHAnsi" w:cstheme="minorHAnsi"/>
          <w:bCs/>
          <w:sz w:val="22"/>
          <w:szCs w:val="22"/>
        </w:rPr>
        <w:t>Communications Consultation</w:t>
      </w:r>
    </w:p>
    <w:p w14:paraId="04A81647" w14:textId="02D50E07" w:rsidR="00E26E52" w:rsidRPr="00E26E52" w:rsidRDefault="00E26E52" w:rsidP="00E26E52">
      <w:pPr>
        <w:numPr>
          <w:ilvl w:val="1"/>
          <w:numId w:val="1"/>
        </w:numPr>
        <w:contextualSpacing/>
        <w:rPr>
          <w:rFonts w:asciiTheme="minorHAnsi" w:hAnsiTheme="minorHAnsi" w:cstheme="minorHAnsi"/>
          <w:bCs/>
          <w:sz w:val="22"/>
          <w:szCs w:val="22"/>
        </w:rPr>
      </w:pPr>
      <w:r>
        <w:rPr>
          <w:rFonts w:asciiTheme="minorHAnsi" w:hAnsiTheme="minorHAnsi" w:cstheme="minorHAnsi"/>
          <w:bCs/>
          <w:sz w:val="22"/>
          <w:szCs w:val="22"/>
        </w:rPr>
        <w:t>T. White stated that he had a meeting scheduled with Vehr Communications on CLG’s public relations consultation initiative. Other communications firms would also be contacted.</w:t>
      </w:r>
    </w:p>
    <w:p w14:paraId="06A5B74F" w14:textId="77777777" w:rsidR="00DF0AF3" w:rsidRPr="00B10D88" w:rsidRDefault="00DF0AF3" w:rsidP="00DF0AF3">
      <w:pPr>
        <w:ind w:left="720"/>
        <w:contextualSpacing/>
        <w:rPr>
          <w:rFonts w:asciiTheme="minorHAnsi" w:hAnsiTheme="minorHAnsi" w:cstheme="minorHAnsi"/>
          <w:bCs/>
          <w:sz w:val="22"/>
          <w:szCs w:val="22"/>
        </w:rPr>
      </w:pPr>
    </w:p>
    <w:p w14:paraId="2F4A359E" w14:textId="77777777" w:rsidR="00BC1F38" w:rsidRPr="00B10D88" w:rsidRDefault="00BC1F38" w:rsidP="00BC1F38">
      <w:pPr>
        <w:ind w:left="1440"/>
        <w:contextualSpacing/>
        <w:rPr>
          <w:rFonts w:asciiTheme="minorHAnsi" w:hAnsiTheme="minorHAnsi" w:cstheme="minorHAnsi"/>
          <w:bCs/>
          <w:sz w:val="22"/>
          <w:szCs w:val="22"/>
        </w:rPr>
      </w:pPr>
    </w:p>
    <w:p w14:paraId="27D3B1B4" w14:textId="4287E1C8" w:rsidR="00BC1F38" w:rsidRPr="00B10D88" w:rsidRDefault="00BC1F38" w:rsidP="00E26E52">
      <w:pPr>
        <w:contextualSpacing/>
        <w:rPr>
          <w:rFonts w:asciiTheme="minorHAnsi" w:hAnsiTheme="minorHAnsi" w:cstheme="minorHAnsi"/>
          <w:bCs/>
          <w:sz w:val="22"/>
          <w:szCs w:val="22"/>
        </w:rPr>
      </w:pPr>
    </w:p>
    <w:p w14:paraId="543D7235" w14:textId="7CA6D8AF" w:rsidR="00BC1F38" w:rsidRPr="00B10D88" w:rsidRDefault="00363FD6" w:rsidP="00BC1F38">
      <w:pPr>
        <w:ind w:left="2160"/>
        <w:contextualSpacing/>
        <w:rPr>
          <w:rFonts w:asciiTheme="minorHAnsi" w:hAnsiTheme="minorHAnsi" w:cstheme="minorHAnsi"/>
          <w:bCs/>
          <w:sz w:val="22"/>
          <w:szCs w:val="22"/>
        </w:rPr>
      </w:pPr>
      <w:r w:rsidRPr="00B10D88">
        <w:rPr>
          <w:rFonts w:asciiTheme="minorHAnsi" w:hAnsiTheme="minorHAnsi" w:cstheme="minorHAnsi"/>
          <w:bCs/>
          <w:sz w:val="22"/>
          <w:szCs w:val="22"/>
        </w:rPr>
        <w:tab/>
      </w:r>
    </w:p>
    <w:p w14:paraId="32311EB1" w14:textId="77777777" w:rsidR="00E26E52" w:rsidRDefault="00BC1F38" w:rsidP="008C267C">
      <w:pPr>
        <w:numPr>
          <w:ilvl w:val="0"/>
          <w:numId w:val="1"/>
        </w:numPr>
        <w:contextualSpacing/>
        <w:rPr>
          <w:rFonts w:asciiTheme="minorHAnsi" w:hAnsiTheme="minorHAnsi" w:cstheme="minorHAnsi"/>
          <w:bCs/>
          <w:sz w:val="22"/>
          <w:szCs w:val="22"/>
        </w:rPr>
      </w:pPr>
      <w:r w:rsidRPr="00E26E52">
        <w:rPr>
          <w:rFonts w:asciiTheme="minorHAnsi" w:hAnsiTheme="minorHAnsi" w:cstheme="minorHAnsi"/>
          <w:bCs/>
          <w:sz w:val="22"/>
          <w:szCs w:val="22"/>
        </w:rPr>
        <w:t xml:space="preserve">CLG </w:t>
      </w:r>
      <w:r w:rsidR="000F7AFF" w:rsidRPr="00E26E52">
        <w:rPr>
          <w:rFonts w:asciiTheme="minorHAnsi" w:hAnsiTheme="minorHAnsi" w:cstheme="minorHAnsi"/>
          <w:bCs/>
          <w:sz w:val="22"/>
          <w:szCs w:val="22"/>
        </w:rPr>
        <w:t>Investments</w:t>
      </w:r>
    </w:p>
    <w:p w14:paraId="7C30294C" w14:textId="77777777" w:rsidR="00AC0964" w:rsidRDefault="00E26E52" w:rsidP="00E26E52">
      <w:pPr>
        <w:numPr>
          <w:ilvl w:val="1"/>
          <w:numId w:val="1"/>
        </w:numPr>
        <w:contextualSpacing/>
        <w:rPr>
          <w:rFonts w:asciiTheme="minorHAnsi" w:hAnsiTheme="minorHAnsi" w:cstheme="minorHAnsi"/>
          <w:bCs/>
          <w:sz w:val="22"/>
          <w:szCs w:val="22"/>
        </w:rPr>
      </w:pPr>
      <w:r>
        <w:rPr>
          <w:rFonts w:asciiTheme="minorHAnsi" w:hAnsiTheme="minorHAnsi" w:cstheme="minorHAnsi"/>
          <w:bCs/>
          <w:sz w:val="22"/>
          <w:szCs w:val="22"/>
        </w:rPr>
        <w:t>T. White stated that at the September board meeting, there was a request to benchmark how CLG investments were</w:t>
      </w:r>
      <w:r w:rsidR="00AC0964">
        <w:rPr>
          <w:rFonts w:asciiTheme="minorHAnsi" w:hAnsiTheme="minorHAnsi" w:cstheme="minorHAnsi"/>
          <w:bCs/>
          <w:sz w:val="22"/>
          <w:szCs w:val="22"/>
        </w:rPr>
        <w:t xml:space="preserve"> performing against the market.</w:t>
      </w:r>
    </w:p>
    <w:p w14:paraId="3DF09F1B" w14:textId="77777777" w:rsidR="00AC0964" w:rsidRDefault="00AC0964" w:rsidP="00E26E52">
      <w:pPr>
        <w:numPr>
          <w:ilvl w:val="1"/>
          <w:numId w:val="1"/>
        </w:numPr>
        <w:contextualSpacing/>
        <w:rPr>
          <w:rFonts w:asciiTheme="minorHAnsi" w:hAnsiTheme="minorHAnsi" w:cstheme="minorHAnsi"/>
          <w:bCs/>
          <w:sz w:val="22"/>
          <w:szCs w:val="22"/>
        </w:rPr>
      </w:pPr>
      <w:r>
        <w:rPr>
          <w:rFonts w:asciiTheme="minorHAnsi" w:hAnsiTheme="minorHAnsi" w:cstheme="minorHAnsi"/>
          <w:bCs/>
          <w:sz w:val="22"/>
          <w:szCs w:val="22"/>
        </w:rPr>
        <w:t xml:space="preserve">T. White reached out to SJS Consulting (CLG investment advisor), who stated that year to date CLG has a 5.2% return while the benchmark is 6.4%. However, over 3 years, CLG has a return of 4.2% against a benchmark of 3.5%. </w:t>
      </w:r>
    </w:p>
    <w:p w14:paraId="65A3E8A4" w14:textId="7867D05D" w:rsidR="00896D0D" w:rsidRPr="00E26E52" w:rsidRDefault="00AC0964" w:rsidP="00E26E52">
      <w:pPr>
        <w:numPr>
          <w:ilvl w:val="1"/>
          <w:numId w:val="1"/>
        </w:numPr>
        <w:contextualSpacing/>
        <w:rPr>
          <w:rFonts w:asciiTheme="minorHAnsi" w:hAnsiTheme="minorHAnsi" w:cstheme="minorHAnsi"/>
          <w:bCs/>
          <w:sz w:val="22"/>
          <w:szCs w:val="22"/>
        </w:rPr>
      </w:pPr>
      <w:r>
        <w:rPr>
          <w:rFonts w:asciiTheme="minorHAnsi" w:hAnsiTheme="minorHAnsi" w:cstheme="minorHAnsi"/>
          <w:bCs/>
          <w:sz w:val="22"/>
          <w:szCs w:val="22"/>
        </w:rPr>
        <w:t>T. White recommended continuing to study how this was performing over time.</w:t>
      </w:r>
      <w:r w:rsidR="00BE0764" w:rsidRPr="00E26E52">
        <w:rPr>
          <w:rFonts w:asciiTheme="minorHAnsi" w:hAnsiTheme="minorHAnsi" w:cstheme="minorHAnsi"/>
          <w:bCs/>
          <w:sz w:val="22"/>
          <w:szCs w:val="22"/>
        </w:rPr>
        <w:tab/>
      </w:r>
      <w:r w:rsidR="00BE0764" w:rsidRPr="00E26E52">
        <w:rPr>
          <w:rFonts w:asciiTheme="minorHAnsi" w:hAnsiTheme="minorHAnsi" w:cstheme="minorHAnsi"/>
          <w:bCs/>
          <w:sz w:val="22"/>
          <w:szCs w:val="22"/>
        </w:rPr>
        <w:tab/>
      </w:r>
      <w:r w:rsidR="00BE0764" w:rsidRPr="00E26E52">
        <w:rPr>
          <w:rFonts w:asciiTheme="minorHAnsi" w:hAnsiTheme="minorHAnsi" w:cstheme="minorHAnsi"/>
          <w:bCs/>
          <w:sz w:val="22"/>
          <w:szCs w:val="22"/>
        </w:rPr>
        <w:tab/>
      </w:r>
      <w:r w:rsidR="00B329C5" w:rsidRPr="00E26E52">
        <w:rPr>
          <w:rFonts w:asciiTheme="minorHAnsi" w:hAnsiTheme="minorHAnsi" w:cstheme="minorHAnsi"/>
          <w:bCs/>
          <w:sz w:val="22"/>
          <w:szCs w:val="22"/>
        </w:rPr>
        <w:tab/>
      </w:r>
    </w:p>
    <w:p w14:paraId="5C20D02A" w14:textId="77777777" w:rsidR="00DF0AF3" w:rsidRDefault="00DF0AF3" w:rsidP="00DF0AF3">
      <w:pPr>
        <w:numPr>
          <w:ilvl w:val="0"/>
          <w:numId w:val="1"/>
        </w:numPr>
        <w:tabs>
          <w:tab w:val="clear" w:pos="720"/>
        </w:tabs>
        <w:contextualSpacing/>
        <w:rPr>
          <w:rFonts w:asciiTheme="minorHAnsi" w:hAnsiTheme="minorHAnsi" w:cstheme="minorHAnsi"/>
          <w:bCs/>
          <w:sz w:val="22"/>
          <w:szCs w:val="22"/>
        </w:rPr>
      </w:pPr>
      <w:r w:rsidRPr="00B10D88">
        <w:rPr>
          <w:rFonts w:asciiTheme="minorHAnsi" w:hAnsiTheme="minorHAnsi" w:cstheme="minorHAnsi"/>
          <w:bCs/>
          <w:sz w:val="22"/>
          <w:szCs w:val="22"/>
        </w:rPr>
        <w:t>Adjourn</w:t>
      </w:r>
    </w:p>
    <w:p w14:paraId="50A1E901" w14:textId="27ABCE07" w:rsidR="00AC0964" w:rsidRPr="00B10D88" w:rsidRDefault="00AC0964" w:rsidP="00AC0964">
      <w:pPr>
        <w:numPr>
          <w:ilvl w:val="1"/>
          <w:numId w:val="1"/>
        </w:numPr>
        <w:contextualSpacing/>
        <w:rPr>
          <w:rFonts w:asciiTheme="minorHAnsi" w:hAnsiTheme="minorHAnsi" w:cstheme="minorHAnsi"/>
          <w:bCs/>
          <w:sz w:val="22"/>
          <w:szCs w:val="22"/>
        </w:rPr>
      </w:pPr>
      <w:r>
        <w:rPr>
          <w:rFonts w:asciiTheme="minorHAnsi" w:hAnsiTheme="minorHAnsi" w:cstheme="minorHAnsi"/>
          <w:bCs/>
          <w:sz w:val="22"/>
          <w:szCs w:val="22"/>
        </w:rPr>
        <w:t>The meeting adjourned at 2:41pm.</w:t>
      </w:r>
    </w:p>
    <w:p w14:paraId="763C7410" w14:textId="77777777" w:rsidR="00426CE2" w:rsidRPr="00B10D88" w:rsidRDefault="00426CE2" w:rsidP="00426CE2">
      <w:pPr>
        <w:contextualSpacing/>
        <w:rPr>
          <w:rFonts w:asciiTheme="minorHAnsi" w:hAnsiTheme="minorHAnsi" w:cstheme="minorHAnsi"/>
          <w:bCs/>
          <w:sz w:val="22"/>
          <w:szCs w:val="22"/>
        </w:rPr>
      </w:pPr>
    </w:p>
    <w:p w14:paraId="58026750" w14:textId="77777777" w:rsidR="004C7EFB" w:rsidRPr="00B10D88" w:rsidRDefault="004C7EFB" w:rsidP="00426CE2">
      <w:pPr>
        <w:contextualSpacing/>
        <w:rPr>
          <w:rFonts w:asciiTheme="minorHAnsi" w:hAnsiTheme="minorHAnsi" w:cstheme="minorHAnsi"/>
          <w:bCs/>
          <w:sz w:val="22"/>
          <w:szCs w:val="22"/>
        </w:rPr>
      </w:pPr>
    </w:p>
    <w:p w14:paraId="5ED26AF7" w14:textId="77777777" w:rsidR="004C7EFB" w:rsidRPr="00B10D88" w:rsidRDefault="004C7EFB" w:rsidP="00426CE2">
      <w:pPr>
        <w:contextualSpacing/>
        <w:rPr>
          <w:rFonts w:asciiTheme="minorHAnsi" w:hAnsiTheme="minorHAnsi" w:cstheme="minorHAnsi"/>
          <w:bCs/>
          <w:sz w:val="22"/>
          <w:szCs w:val="22"/>
        </w:rPr>
      </w:pPr>
    </w:p>
    <w:p w14:paraId="44E13193" w14:textId="77777777" w:rsidR="004C7EFB" w:rsidRPr="00B10D88" w:rsidRDefault="004C7EFB" w:rsidP="00426CE2">
      <w:pPr>
        <w:contextualSpacing/>
        <w:rPr>
          <w:rFonts w:asciiTheme="minorHAnsi" w:hAnsiTheme="minorHAnsi" w:cstheme="minorHAnsi"/>
          <w:bCs/>
          <w:sz w:val="22"/>
          <w:szCs w:val="22"/>
        </w:rPr>
      </w:pPr>
    </w:p>
    <w:p w14:paraId="068F2FF2" w14:textId="77777777" w:rsidR="004C7EFB" w:rsidRPr="00B10D88" w:rsidRDefault="004C7EFB" w:rsidP="00426CE2">
      <w:pPr>
        <w:contextualSpacing/>
        <w:rPr>
          <w:rFonts w:asciiTheme="minorHAnsi" w:hAnsiTheme="minorHAnsi" w:cstheme="minorHAnsi"/>
          <w:bCs/>
          <w:sz w:val="22"/>
          <w:szCs w:val="22"/>
        </w:rPr>
      </w:pPr>
    </w:p>
    <w:p w14:paraId="2BEE042D" w14:textId="77777777" w:rsidR="004C7EFB" w:rsidRPr="00B10D88" w:rsidRDefault="004C7EFB" w:rsidP="00426CE2">
      <w:pPr>
        <w:contextualSpacing/>
        <w:rPr>
          <w:rFonts w:asciiTheme="minorHAnsi" w:hAnsiTheme="minorHAnsi" w:cstheme="minorHAnsi"/>
          <w:bCs/>
          <w:sz w:val="22"/>
          <w:szCs w:val="22"/>
        </w:rPr>
      </w:pPr>
    </w:p>
    <w:p w14:paraId="7073839A" w14:textId="77777777" w:rsidR="004C7EFB" w:rsidRPr="00B10D88" w:rsidRDefault="004C7EFB" w:rsidP="00426CE2">
      <w:pPr>
        <w:contextualSpacing/>
        <w:rPr>
          <w:rFonts w:asciiTheme="minorHAnsi" w:hAnsiTheme="minorHAnsi" w:cstheme="minorHAnsi"/>
          <w:bCs/>
          <w:sz w:val="22"/>
          <w:szCs w:val="22"/>
        </w:rPr>
      </w:pPr>
    </w:p>
    <w:p w14:paraId="3E6A0CE3" w14:textId="77777777" w:rsidR="00761890" w:rsidRPr="00B10D88" w:rsidRDefault="00761890" w:rsidP="00426CE2">
      <w:pPr>
        <w:contextualSpacing/>
        <w:rPr>
          <w:rFonts w:asciiTheme="minorHAnsi" w:hAnsiTheme="minorHAnsi" w:cstheme="minorHAnsi"/>
          <w:bCs/>
          <w:sz w:val="22"/>
          <w:szCs w:val="22"/>
        </w:rPr>
      </w:pPr>
    </w:p>
    <w:sectPr w:rsidR="00761890" w:rsidRPr="00B10D88" w:rsidSect="006C58F9">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11A64" w14:textId="77777777" w:rsidR="00D817E9" w:rsidRDefault="00D817E9" w:rsidP="00E40A80">
      <w:r>
        <w:separator/>
      </w:r>
    </w:p>
  </w:endnote>
  <w:endnote w:type="continuationSeparator" w:id="0">
    <w:p w14:paraId="4B6F92AA" w14:textId="77777777" w:rsidR="00D817E9" w:rsidRDefault="00D817E9" w:rsidP="00E40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0162082"/>
      <w:docPartObj>
        <w:docPartGallery w:val="Page Numbers (Bottom of Page)"/>
        <w:docPartUnique/>
      </w:docPartObj>
    </w:sdtPr>
    <w:sdtEndPr>
      <w:rPr>
        <w:noProof/>
      </w:rPr>
    </w:sdtEndPr>
    <w:sdtContent>
      <w:p w14:paraId="7E7EFAD8" w14:textId="5507035D" w:rsidR="005D5BDD" w:rsidRDefault="005D5BDD">
        <w:pPr>
          <w:pStyle w:val="Footer"/>
        </w:pPr>
        <w:r>
          <w:fldChar w:fldCharType="begin"/>
        </w:r>
        <w:r>
          <w:instrText xml:space="preserve"> PAGE   \* MERGEFORMAT </w:instrText>
        </w:r>
        <w:r>
          <w:fldChar w:fldCharType="separate"/>
        </w:r>
        <w:r>
          <w:rPr>
            <w:noProof/>
          </w:rPr>
          <w:t>2</w:t>
        </w:r>
        <w:r>
          <w:rPr>
            <w:noProof/>
          </w:rPr>
          <w:fldChar w:fldCharType="end"/>
        </w:r>
      </w:p>
    </w:sdtContent>
  </w:sdt>
  <w:p w14:paraId="4D42BEDE" w14:textId="77777777" w:rsidR="00CF5D4B" w:rsidRDefault="00CF5D4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D9068" w14:textId="77777777" w:rsidR="00D817E9" w:rsidRDefault="00D817E9" w:rsidP="00E40A80">
      <w:r>
        <w:separator/>
      </w:r>
    </w:p>
  </w:footnote>
  <w:footnote w:type="continuationSeparator" w:id="0">
    <w:p w14:paraId="6EC4D8C8" w14:textId="77777777" w:rsidR="00D817E9" w:rsidRDefault="00D817E9" w:rsidP="00E40A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05391"/>
    <w:multiLevelType w:val="hybridMultilevel"/>
    <w:tmpl w:val="8DA0BA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BE02F8F"/>
    <w:multiLevelType w:val="hybridMultilevel"/>
    <w:tmpl w:val="6AE42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2555BF"/>
    <w:multiLevelType w:val="hybridMultilevel"/>
    <w:tmpl w:val="83D2993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 w15:restartNumberingAfterBreak="0">
    <w:nsid w:val="2A4849B5"/>
    <w:multiLevelType w:val="hybridMultilevel"/>
    <w:tmpl w:val="BD3A1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41295C"/>
    <w:multiLevelType w:val="hybridMultilevel"/>
    <w:tmpl w:val="F51A8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4B2D4F"/>
    <w:multiLevelType w:val="hybridMultilevel"/>
    <w:tmpl w:val="E98E73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713CA4"/>
    <w:multiLevelType w:val="hybridMultilevel"/>
    <w:tmpl w:val="20C0E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C461FB"/>
    <w:multiLevelType w:val="hybridMultilevel"/>
    <w:tmpl w:val="4822C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680520"/>
    <w:multiLevelType w:val="hybridMultilevel"/>
    <w:tmpl w:val="9BA24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64D60"/>
    <w:multiLevelType w:val="hybridMultilevel"/>
    <w:tmpl w:val="78A827AA"/>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138448227">
    <w:abstractNumId w:val="0"/>
  </w:num>
  <w:num w:numId="2" w16cid:durableId="2027822154">
    <w:abstractNumId w:val="6"/>
  </w:num>
  <w:num w:numId="3" w16cid:durableId="471946480">
    <w:abstractNumId w:val="2"/>
  </w:num>
  <w:num w:numId="4" w16cid:durableId="1835683042">
    <w:abstractNumId w:val="5"/>
  </w:num>
  <w:num w:numId="5" w16cid:durableId="1153445681">
    <w:abstractNumId w:val="3"/>
  </w:num>
  <w:num w:numId="6" w16cid:durableId="1499542679">
    <w:abstractNumId w:val="7"/>
  </w:num>
  <w:num w:numId="7" w16cid:durableId="1909462974">
    <w:abstractNumId w:val="1"/>
  </w:num>
  <w:num w:numId="8" w16cid:durableId="1358502318">
    <w:abstractNumId w:val="8"/>
  </w:num>
  <w:num w:numId="9" w16cid:durableId="141116861">
    <w:abstractNumId w:val="4"/>
  </w:num>
  <w:num w:numId="10" w16cid:durableId="493761814">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AF3"/>
    <w:rsid w:val="000000C2"/>
    <w:rsid w:val="000021BF"/>
    <w:rsid w:val="0000461D"/>
    <w:rsid w:val="00011A63"/>
    <w:rsid w:val="00011F09"/>
    <w:rsid w:val="000145AC"/>
    <w:rsid w:val="00032D37"/>
    <w:rsid w:val="00043A76"/>
    <w:rsid w:val="00047A06"/>
    <w:rsid w:val="00051BE7"/>
    <w:rsid w:val="000654B3"/>
    <w:rsid w:val="00072D80"/>
    <w:rsid w:val="00077C7E"/>
    <w:rsid w:val="00084CD6"/>
    <w:rsid w:val="00090D30"/>
    <w:rsid w:val="00097888"/>
    <w:rsid w:val="000B2392"/>
    <w:rsid w:val="000C13BE"/>
    <w:rsid w:val="000D13E4"/>
    <w:rsid w:val="000D36E3"/>
    <w:rsid w:val="000D50F0"/>
    <w:rsid w:val="000D7991"/>
    <w:rsid w:val="000E221A"/>
    <w:rsid w:val="000F7AFF"/>
    <w:rsid w:val="00102CEA"/>
    <w:rsid w:val="00127C15"/>
    <w:rsid w:val="00142937"/>
    <w:rsid w:val="00171406"/>
    <w:rsid w:val="001918AA"/>
    <w:rsid w:val="001B5295"/>
    <w:rsid w:val="001C07F5"/>
    <w:rsid w:val="001D4D02"/>
    <w:rsid w:val="001E3216"/>
    <w:rsid w:val="001F1524"/>
    <w:rsid w:val="00204E48"/>
    <w:rsid w:val="002401CA"/>
    <w:rsid w:val="00251B19"/>
    <w:rsid w:val="00255EB3"/>
    <w:rsid w:val="00260505"/>
    <w:rsid w:val="002626DF"/>
    <w:rsid w:val="00265B0F"/>
    <w:rsid w:val="00274F5C"/>
    <w:rsid w:val="002774B9"/>
    <w:rsid w:val="002924B4"/>
    <w:rsid w:val="002A515A"/>
    <w:rsid w:val="002B3377"/>
    <w:rsid w:val="002B6E6F"/>
    <w:rsid w:val="002D2781"/>
    <w:rsid w:val="002F2785"/>
    <w:rsid w:val="002F3E7C"/>
    <w:rsid w:val="00306F7C"/>
    <w:rsid w:val="00307167"/>
    <w:rsid w:val="0031766C"/>
    <w:rsid w:val="003210E0"/>
    <w:rsid w:val="00322B49"/>
    <w:rsid w:val="00341ABC"/>
    <w:rsid w:val="00363125"/>
    <w:rsid w:val="00363FD6"/>
    <w:rsid w:val="003644A1"/>
    <w:rsid w:val="00367CF1"/>
    <w:rsid w:val="00376463"/>
    <w:rsid w:val="00387F0A"/>
    <w:rsid w:val="00391D1D"/>
    <w:rsid w:val="0039602A"/>
    <w:rsid w:val="003A3F14"/>
    <w:rsid w:val="003C2A29"/>
    <w:rsid w:val="003D6233"/>
    <w:rsid w:val="003F6302"/>
    <w:rsid w:val="004009E5"/>
    <w:rsid w:val="00410923"/>
    <w:rsid w:val="00423E0B"/>
    <w:rsid w:val="00426CE2"/>
    <w:rsid w:val="004328F7"/>
    <w:rsid w:val="00434849"/>
    <w:rsid w:val="00435C56"/>
    <w:rsid w:val="004376DB"/>
    <w:rsid w:val="00445CE6"/>
    <w:rsid w:val="00451D9B"/>
    <w:rsid w:val="00452BFF"/>
    <w:rsid w:val="00453D6E"/>
    <w:rsid w:val="00456AAD"/>
    <w:rsid w:val="0046697E"/>
    <w:rsid w:val="00473CF1"/>
    <w:rsid w:val="00475882"/>
    <w:rsid w:val="0049171F"/>
    <w:rsid w:val="004A2E6B"/>
    <w:rsid w:val="004A4729"/>
    <w:rsid w:val="004B16D7"/>
    <w:rsid w:val="004B62CD"/>
    <w:rsid w:val="004C2C91"/>
    <w:rsid w:val="004C7EFB"/>
    <w:rsid w:val="004D234C"/>
    <w:rsid w:val="004D4514"/>
    <w:rsid w:val="004D7C62"/>
    <w:rsid w:val="004E3181"/>
    <w:rsid w:val="004F2E5E"/>
    <w:rsid w:val="005104CB"/>
    <w:rsid w:val="00515B4B"/>
    <w:rsid w:val="0055288F"/>
    <w:rsid w:val="00565845"/>
    <w:rsid w:val="00572702"/>
    <w:rsid w:val="00574762"/>
    <w:rsid w:val="00586523"/>
    <w:rsid w:val="005A1071"/>
    <w:rsid w:val="005A5586"/>
    <w:rsid w:val="005A7F58"/>
    <w:rsid w:val="005C0674"/>
    <w:rsid w:val="005D1297"/>
    <w:rsid w:val="005D58E1"/>
    <w:rsid w:val="005D5BDD"/>
    <w:rsid w:val="005E7252"/>
    <w:rsid w:val="00606F19"/>
    <w:rsid w:val="00617331"/>
    <w:rsid w:val="0062434C"/>
    <w:rsid w:val="006246F4"/>
    <w:rsid w:val="00637229"/>
    <w:rsid w:val="00640E92"/>
    <w:rsid w:val="00650985"/>
    <w:rsid w:val="00652FC6"/>
    <w:rsid w:val="00661FB2"/>
    <w:rsid w:val="00664C05"/>
    <w:rsid w:val="006742D9"/>
    <w:rsid w:val="00684DB9"/>
    <w:rsid w:val="00695F6F"/>
    <w:rsid w:val="006B4E35"/>
    <w:rsid w:val="006B6E0E"/>
    <w:rsid w:val="006C58F9"/>
    <w:rsid w:val="006D48A4"/>
    <w:rsid w:val="006E2481"/>
    <w:rsid w:val="006E5154"/>
    <w:rsid w:val="006F56FD"/>
    <w:rsid w:val="00706997"/>
    <w:rsid w:val="00713BF1"/>
    <w:rsid w:val="00736788"/>
    <w:rsid w:val="00737CBD"/>
    <w:rsid w:val="00740FB6"/>
    <w:rsid w:val="00757F52"/>
    <w:rsid w:val="00761890"/>
    <w:rsid w:val="0076496A"/>
    <w:rsid w:val="00766109"/>
    <w:rsid w:val="00767B61"/>
    <w:rsid w:val="00781AC4"/>
    <w:rsid w:val="00785197"/>
    <w:rsid w:val="007A22C8"/>
    <w:rsid w:val="007A4904"/>
    <w:rsid w:val="007A5153"/>
    <w:rsid w:val="007A7EA3"/>
    <w:rsid w:val="007B343E"/>
    <w:rsid w:val="007B7797"/>
    <w:rsid w:val="007C215A"/>
    <w:rsid w:val="007D413C"/>
    <w:rsid w:val="00800575"/>
    <w:rsid w:val="008215C4"/>
    <w:rsid w:val="008423BE"/>
    <w:rsid w:val="0085370A"/>
    <w:rsid w:val="0086434A"/>
    <w:rsid w:val="00871546"/>
    <w:rsid w:val="00886C47"/>
    <w:rsid w:val="00896D0D"/>
    <w:rsid w:val="008A10D5"/>
    <w:rsid w:val="008C267C"/>
    <w:rsid w:val="008E7779"/>
    <w:rsid w:val="00901D0A"/>
    <w:rsid w:val="00906DD1"/>
    <w:rsid w:val="009104C9"/>
    <w:rsid w:val="00913C6D"/>
    <w:rsid w:val="0091462C"/>
    <w:rsid w:val="009445C3"/>
    <w:rsid w:val="00970501"/>
    <w:rsid w:val="0098706B"/>
    <w:rsid w:val="009B74C6"/>
    <w:rsid w:val="009C2A4D"/>
    <w:rsid w:val="009C43EA"/>
    <w:rsid w:val="009E4369"/>
    <w:rsid w:val="009E460E"/>
    <w:rsid w:val="009E6EDE"/>
    <w:rsid w:val="009F0410"/>
    <w:rsid w:val="009F2AEC"/>
    <w:rsid w:val="009F2D92"/>
    <w:rsid w:val="009F6E85"/>
    <w:rsid w:val="00A00E25"/>
    <w:rsid w:val="00A07A5B"/>
    <w:rsid w:val="00A12AEB"/>
    <w:rsid w:val="00A23248"/>
    <w:rsid w:val="00A26875"/>
    <w:rsid w:val="00A34C6E"/>
    <w:rsid w:val="00A36571"/>
    <w:rsid w:val="00A436FF"/>
    <w:rsid w:val="00A54D2D"/>
    <w:rsid w:val="00A75DEA"/>
    <w:rsid w:val="00A76F71"/>
    <w:rsid w:val="00A81BEF"/>
    <w:rsid w:val="00A81C51"/>
    <w:rsid w:val="00A82806"/>
    <w:rsid w:val="00A8283A"/>
    <w:rsid w:val="00A96F04"/>
    <w:rsid w:val="00AA0308"/>
    <w:rsid w:val="00AA206B"/>
    <w:rsid w:val="00AA6ACE"/>
    <w:rsid w:val="00AB77A5"/>
    <w:rsid w:val="00AC0964"/>
    <w:rsid w:val="00AE6C23"/>
    <w:rsid w:val="00AF03D4"/>
    <w:rsid w:val="00AF2F74"/>
    <w:rsid w:val="00AF76E5"/>
    <w:rsid w:val="00B02666"/>
    <w:rsid w:val="00B10D88"/>
    <w:rsid w:val="00B27700"/>
    <w:rsid w:val="00B329C5"/>
    <w:rsid w:val="00B419DE"/>
    <w:rsid w:val="00B52455"/>
    <w:rsid w:val="00B72239"/>
    <w:rsid w:val="00B85C17"/>
    <w:rsid w:val="00BA18E0"/>
    <w:rsid w:val="00BA39E2"/>
    <w:rsid w:val="00BC1F38"/>
    <w:rsid w:val="00BC2614"/>
    <w:rsid w:val="00BD1260"/>
    <w:rsid w:val="00BD5499"/>
    <w:rsid w:val="00BE0764"/>
    <w:rsid w:val="00BE08C1"/>
    <w:rsid w:val="00BF41A4"/>
    <w:rsid w:val="00C23E5F"/>
    <w:rsid w:val="00C25378"/>
    <w:rsid w:val="00C30072"/>
    <w:rsid w:val="00C3246B"/>
    <w:rsid w:val="00C37654"/>
    <w:rsid w:val="00C46F1F"/>
    <w:rsid w:val="00C47ADB"/>
    <w:rsid w:val="00C55127"/>
    <w:rsid w:val="00C60599"/>
    <w:rsid w:val="00C60CB8"/>
    <w:rsid w:val="00C66EB3"/>
    <w:rsid w:val="00C73BE4"/>
    <w:rsid w:val="00C9152F"/>
    <w:rsid w:val="00C94001"/>
    <w:rsid w:val="00CB0157"/>
    <w:rsid w:val="00CB20FE"/>
    <w:rsid w:val="00CC2702"/>
    <w:rsid w:val="00CD3635"/>
    <w:rsid w:val="00CD70C3"/>
    <w:rsid w:val="00CE66D1"/>
    <w:rsid w:val="00CF531E"/>
    <w:rsid w:val="00CF5D4B"/>
    <w:rsid w:val="00CF6B00"/>
    <w:rsid w:val="00D0363E"/>
    <w:rsid w:val="00D0383B"/>
    <w:rsid w:val="00D04D69"/>
    <w:rsid w:val="00D05717"/>
    <w:rsid w:val="00D05E41"/>
    <w:rsid w:val="00D275A2"/>
    <w:rsid w:val="00D31FD1"/>
    <w:rsid w:val="00D337C2"/>
    <w:rsid w:val="00D37A11"/>
    <w:rsid w:val="00D45C34"/>
    <w:rsid w:val="00D5207F"/>
    <w:rsid w:val="00D817E9"/>
    <w:rsid w:val="00D8388E"/>
    <w:rsid w:val="00D84C80"/>
    <w:rsid w:val="00DA0485"/>
    <w:rsid w:val="00DB4399"/>
    <w:rsid w:val="00DC567A"/>
    <w:rsid w:val="00DD144D"/>
    <w:rsid w:val="00DD145D"/>
    <w:rsid w:val="00DE07D1"/>
    <w:rsid w:val="00DE2C54"/>
    <w:rsid w:val="00DF0AF3"/>
    <w:rsid w:val="00DF0B10"/>
    <w:rsid w:val="00DF4F37"/>
    <w:rsid w:val="00E04FA4"/>
    <w:rsid w:val="00E14B81"/>
    <w:rsid w:val="00E25EAE"/>
    <w:rsid w:val="00E26E52"/>
    <w:rsid w:val="00E3700E"/>
    <w:rsid w:val="00E40A80"/>
    <w:rsid w:val="00E67DDB"/>
    <w:rsid w:val="00E878A8"/>
    <w:rsid w:val="00E96235"/>
    <w:rsid w:val="00E97C54"/>
    <w:rsid w:val="00EA30CF"/>
    <w:rsid w:val="00EB6045"/>
    <w:rsid w:val="00EE56AD"/>
    <w:rsid w:val="00EF02EF"/>
    <w:rsid w:val="00EF2450"/>
    <w:rsid w:val="00F01733"/>
    <w:rsid w:val="00F07B7E"/>
    <w:rsid w:val="00F124A3"/>
    <w:rsid w:val="00F209D6"/>
    <w:rsid w:val="00F51213"/>
    <w:rsid w:val="00F53667"/>
    <w:rsid w:val="00F554C5"/>
    <w:rsid w:val="00F60342"/>
    <w:rsid w:val="00F94CC9"/>
    <w:rsid w:val="00FD1770"/>
    <w:rsid w:val="00FD20B4"/>
    <w:rsid w:val="00FE031C"/>
    <w:rsid w:val="00FF3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4AE43"/>
  <w15:docId w15:val="{2393AD5C-6EEF-48B9-AB72-3C926958C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AF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AF3"/>
    <w:pPr>
      <w:ind w:left="720"/>
      <w:contextualSpacing/>
    </w:pPr>
  </w:style>
  <w:style w:type="paragraph" w:styleId="EndnoteText">
    <w:name w:val="endnote text"/>
    <w:basedOn w:val="Normal"/>
    <w:link w:val="EndnoteTextChar"/>
    <w:uiPriority w:val="99"/>
    <w:semiHidden/>
    <w:unhideWhenUsed/>
    <w:rsid w:val="000D50F0"/>
    <w:rPr>
      <w:rFonts w:ascii="Calibri" w:eastAsia="Calibri" w:hAnsi="Calibri"/>
      <w:sz w:val="20"/>
      <w:szCs w:val="20"/>
    </w:rPr>
  </w:style>
  <w:style w:type="character" w:customStyle="1" w:styleId="EndnoteTextChar">
    <w:name w:val="Endnote Text Char"/>
    <w:basedOn w:val="DefaultParagraphFont"/>
    <w:link w:val="EndnoteText"/>
    <w:uiPriority w:val="99"/>
    <w:semiHidden/>
    <w:rsid w:val="000D50F0"/>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0D50F0"/>
    <w:rPr>
      <w:vertAlign w:val="superscript"/>
    </w:rPr>
  </w:style>
  <w:style w:type="paragraph" w:styleId="Header">
    <w:name w:val="header"/>
    <w:basedOn w:val="Normal"/>
    <w:link w:val="HeaderChar"/>
    <w:uiPriority w:val="99"/>
    <w:unhideWhenUsed/>
    <w:rsid w:val="000D50F0"/>
    <w:pPr>
      <w:tabs>
        <w:tab w:val="center" w:pos="4680"/>
        <w:tab w:val="right" w:pos="9360"/>
      </w:tabs>
    </w:pPr>
  </w:style>
  <w:style w:type="character" w:customStyle="1" w:styleId="HeaderChar">
    <w:name w:val="Header Char"/>
    <w:basedOn w:val="DefaultParagraphFont"/>
    <w:link w:val="Header"/>
    <w:uiPriority w:val="99"/>
    <w:rsid w:val="000D50F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D50F0"/>
    <w:pPr>
      <w:tabs>
        <w:tab w:val="center" w:pos="4680"/>
        <w:tab w:val="right" w:pos="9360"/>
      </w:tabs>
    </w:pPr>
  </w:style>
  <w:style w:type="character" w:customStyle="1" w:styleId="FooterChar">
    <w:name w:val="Footer Char"/>
    <w:basedOn w:val="DefaultParagraphFont"/>
    <w:link w:val="Footer"/>
    <w:uiPriority w:val="99"/>
    <w:rsid w:val="000D50F0"/>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A47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B467D-8AD8-4CA0-939D-11EBCE906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3</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Center4</dc:creator>
  <cp:lastModifiedBy>twhite c4lg.org</cp:lastModifiedBy>
  <cp:revision>9</cp:revision>
  <dcterms:created xsi:type="dcterms:W3CDTF">2023-12-04T18:58:00Z</dcterms:created>
  <dcterms:modified xsi:type="dcterms:W3CDTF">2023-12-05T19:57:00Z</dcterms:modified>
</cp:coreProperties>
</file>