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DC" w:rsidRDefault="00A369DC" w:rsidP="00A369DC">
      <w:r>
        <w:t>Hello Everyone,</w:t>
      </w:r>
    </w:p>
    <w:p w:rsidR="00A369DC" w:rsidRDefault="00A369DC" w:rsidP="00A369DC"/>
    <w:p w:rsidR="00A369DC" w:rsidRDefault="00A369DC" w:rsidP="00A369DC">
      <w:r>
        <w:t>Effective immediately, Washington Township will physically close all of our locations and township employees will be working from home.  Township polling stations will remain open for the Tuesday March 17 elections. Public safety personnel will continue to report to work.  We are taking all available measures to keep our fire and police employees safe and healthy.  All other Township employees will be working from home to respond to our residents and businesses.</w:t>
      </w:r>
    </w:p>
    <w:p w:rsidR="00A369DC" w:rsidRDefault="00A369DC" w:rsidP="00A369DC"/>
    <w:p w:rsidR="00A369DC" w:rsidRDefault="00A369DC" w:rsidP="00A369DC">
      <w:pPr>
        <w:pStyle w:val="NormalWeb"/>
        <w:rPr>
          <w:rFonts w:ascii="Calibri" w:hAnsi="Calibri" w:cs="Calibri"/>
          <w:sz w:val="22"/>
          <w:szCs w:val="22"/>
        </w:rPr>
      </w:pPr>
      <w:r>
        <w:rPr>
          <w:rFonts w:ascii="Calibri" w:hAnsi="Calibri" w:cs="Calibri"/>
          <w:sz w:val="22"/>
          <w:szCs w:val="22"/>
        </w:rPr>
        <w:t>Employees will continue to be compensated as usual, and we anticipate no interruptions with this process or with benefits.  Just a reminder that Anthem will automatically be updating plans to cover the cost of testing for COVID-19 at $0 member cost share (deductible waived).  I will provide more information on this as it becomes available.  If you have specific questions regarding testing or finding a provider, please contact Anthem at the number on your ID card.</w:t>
      </w:r>
    </w:p>
    <w:p w:rsidR="00A369DC" w:rsidRDefault="00A369DC" w:rsidP="00A369DC">
      <w:pPr>
        <w:pStyle w:val="NormalWeb"/>
        <w:rPr>
          <w:rFonts w:ascii="Calibri" w:hAnsi="Calibri" w:cs="Calibri"/>
          <w:sz w:val="22"/>
          <w:szCs w:val="22"/>
        </w:rPr>
      </w:pPr>
    </w:p>
    <w:p w:rsidR="00A369DC" w:rsidRDefault="00A369DC" w:rsidP="00A369DC">
      <w:pPr>
        <w:pStyle w:val="NormalWeb"/>
        <w:rPr>
          <w:rFonts w:ascii="Calibri" w:hAnsi="Calibri" w:cs="Calibri"/>
          <w:sz w:val="22"/>
          <w:szCs w:val="22"/>
        </w:rPr>
      </w:pPr>
      <w:r>
        <w:rPr>
          <w:rFonts w:ascii="Calibri" w:hAnsi="Calibri" w:cs="Calibri"/>
          <w:sz w:val="22"/>
          <w:szCs w:val="22"/>
        </w:rPr>
        <w:t>Please remember that you can be called back into work at any time and, if you have questions regarding this, please contact your supervisor directly.  If you have specific questions regarding benefits, please contact me directly.</w:t>
      </w:r>
    </w:p>
    <w:p w:rsidR="00A369DC" w:rsidRDefault="00A369DC" w:rsidP="00A369DC">
      <w:pPr>
        <w:pStyle w:val="NormalWeb"/>
        <w:rPr>
          <w:rFonts w:ascii="Calibri" w:hAnsi="Calibri" w:cs="Calibri"/>
          <w:sz w:val="22"/>
          <w:szCs w:val="22"/>
        </w:rPr>
      </w:pPr>
    </w:p>
    <w:p w:rsidR="00A369DC" w:rsidRDefault="00A369DC" w:rsidP="00A369DC">
      <w:r>
        <w:t>As stated previously, Township leadership is committed to ensuring the best possible outcome for our employees and the general public while continuing to provide excellent service to the community.  In moving forward, we will continue to monitor COVID-19 on a daily basis to ensure the Township is addressing the needs of its employees and the general public using the best practices that are known to us.  Additionally, as more information becomes available, we may have to change existing policies and procedures to address the needs at that time.</w:t>
      </w:r>
    </w:p>
    <w:p w:rsidR="00A369DC" w:rsidRDefault="00A369DC" w:rsidP="00A369DC"/>
    <w:p w:rsidR="00A369DC" w:rsidRDefault="00A369DC" w:rsidP="00A369DC">
      <w:r>
        <w:t>We appreciate everything that Township employees have done to this point, and we are hopeful things will get better in the future.    </w:t>
      </w:r>
    </w:p>
    <w:p w:rsidR="00A369DC" w:rsidRDefault="00A369DC" w:rsidP="00A369DC"/>
    <w:p w:rsidR="00A369DC" w:rsidRDefault="00A369DC" w:rsidP="00A369DC">
      <w:r>
        <w:t xml:space="preserve">For additional information and to stay informed, please visit </w:t>
      </w:r>
      <w:hyperlink r:id="rId5" w:history="1">
        <w:r>
          <w:rPr>
            <w:rStyle w:val="Hyperlink"/>
            <w:color w:val="993300"/>
          </w:rPr>
          <w:t>www.washingtontwp.org</w:t>
        </w:r>
      </w:hyperlink>
      <w:r>
        <w:t xml:space="preserve">, </w:t>
      </w:r>
      <w:hyperlink r:id="rId6" w:history="1">
        <w:r>
          <w:rPr>
            <w:rStyle w:val="Hyperlink"/>
            <w:color w:val="993300"/>
          </w:rPr>
          <w:t>www.phdmc.org</w:t>
        </w:r>
      </w:hyperlink>
      <w:r>
        <w:t xml:space="preserve">, and </w:t>
      </w:r>
      <w:hyperlink r:id="rId7" w:history="1">
        <w:r>
          <w:rPr>
            <w:rStyle w:val="Hyperlink"/>
            <w:color w:val="993300"/>
          </w:rPr>
          <w:t>www.coronavirus.ohio.gov</w:t>
        </w:r>
      </w:hyperlink>
      <w:r>
        <w:t>. </w:t>
      </w:r>
    </w:p>
    <w:p w:rsidR="00A369DC" w:rsidRDefault="00A369DC" w:rsidP="00A369DC"/>
    <w:p w:rsidR="00A369DC" w:rsidRDefault="00A369DC" w:rsidP="00A369DC">
      <w:r>
        <w:t>Kind regards,</w:t>
      </w:r>
    </w:p>
    <w:p w:rsidR="00A369DC" w:rsidRDefault="00A369DC" w:rsidP="00A369DC">
      <w:r>
        <w:t>Jeff</w:t>
      </w:r>
    </w:p>
    <w:p w:rsidR="005A5AD9" w:rsidRDefault="005A5AD9">
      <w:bookmarkStart w:id="0" w:name="_GoBack"/>
      <w:bookmarkEnd w:id="0"/>
    </w:p>
    <w:sectPr w:rsidR="005A5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DC"/>
    <w:rsid w:val="005A5AD9"/>
    <w:rsid w:val="00A3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9DC"/>
    <w:rPr>
      <w:color w:val="0563C1"/>
      <w:u w:val="single"/>
    </w:rPr>
  </w:style>
  <w:style w:type="paragraph" w:styleId="NormalWeb">
    <w:name w:val="Normal (Web)"/>
    <w:basedOn w:val="Normal"/>
    <w:uiPriority w:val="99"/>
    <w:semiHidden/>
    <w:unhideWhenUsed/>
    <w:rsid w:val="00A369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9DC"/>
    <w:rPr>
      <w:color w:val="0563C1"/>
      <w:u w:val="single"/>
    </w:rPr>
  </w:style>
  <w:style w:type="paragraph" w:styleId="NormalWeb">
    <w:name w:val="Normal (Web)"/>
    <w:basedOn w:val="Normal"/>
    <w:uiPriority w:val="99"/>
    <w:semiHidden/>
    <w:unhideWhenUsed/>
    <w:rsid w:val="00A369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onavirus.ohi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dmc.org" TargetMode="External"/><Relationship Id="rId5" Type="http://schemas.openxmlformats.org/officeDocument/2006/relationships/hyperlink" Target="http://www.washingtontw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1</cp:revision>
  <dcterms:created xsi:type="dcterms:W3CDTF">2020-03-16T18:53:00Z</dcterms:created>
  <dcterms:modified xsi:type="dcterms:W3CDTF">2020-03-16T18:53:00Z</dcterms:modified>
</cp:coreProperties>
</file>